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BA0D5" w14:textId="23470598" w:rsidR="006C6F61" w:rsidRDefault="006C6F61" w:rsidP="00023EEF">
      <w:pPr>
        <w:rPr>
          <w:b/>
          <w:bCs/>
          <w:color w:val="00B0F0"/>
          <w:sz w:val="28"/>
          <w:szCs w:val="28"/>
        </w:rPr>
      </w:pPr>
      <w:r>
        <w:rPr>
          <w:b/>
          <w:bCs/>
          <w:color w:val="00B0F0"/>
          <w:sz w:val="28"/>
          <w:szCs w:val="28"/>
        </w:rPr>
        <w:t>EDITS TO CARDS:</w:t>
      </w:r>
    </w:p>
    <w:p w14:paraId="7EB5E60A" w14:textId="77777777" w:rsidR="006C6F61" w:rsidRDefault="006C6F61" w:rsidP="00023EEF">
      <w:pPr>
        <w:rPr>
          <w:b/>
          <w:bCs/>
          <w:color w:val="00B0F0"/>
          <w:sz w:val="28"/>
          <w:szCs w:val="28"/>
        </w:rPr>
      </w:pPr>
    </w:p>
    <w:p w14:paraId="65D1F0F9" w14:textId="77777777" w:rsidR="00023EEF" w:rsidRPr="00D35736" w:rsidRDefault="00023EEF" w:rsidP="00D35736">
      <w:pPr>
        <w:pStyle w:val="ListParagraph"/>
        <w:numPr>
          <w:ilvl w:val="0"/>
          <w:numId w:val="2"/>
        </w:numPr>
        <w:rPr>
          <w:b/>
          <w:bCs/>
          <w:color w:val="00B0F0"/>
          <w:sz w:val="28"/>
          <w:szCs w:val="28"/>
        </w:rPr>
      </w:pPr>
      <w:r w:rsidRPr="00D35736">
        <w:rPr>
          <w:b/>
          <w:bCs/>
          <w:color w:val="00B0F0"/>
          <w:sz w:val="28"/>
          <w:szCs w:val="28"/>
        </w:rPr>
        <w:t>Return from Recess Card</w:t>
      </w:r>
    </w:p>
    <w:p w14:paraId="4216604A" w14:textId="77777777" w:rsidR="00023EEF" w:rsidRPr="00101790" w:rsidRDefault="00023EEF" w:rsidP="00023EEF">
      <w:pPr>
        <w:rPr>
          <w:color w:val="00B0F0"/>
        </w:rPr>
      </w:pPr>
      <w:r w:rsidRPr="00101790">
        <w:rPr>
          <w:color w:val="00B0F0"/>
        </w:rPr>
        <w:t>After Positive Adult Response section add the following</w:t>
      </w:r>
    </w:p>
    <w:p w14:paraId="6F78DCEF" w14:textId="77777777" w:rsidR="00023EEF" w:rsidRDefault="00023EEF" w:rsidP="00023EEF">
      <w:r>
        <w:t>Activity:</w:t>
      </w:r>
    </w:p>
    <w:p w14:paraId="0AC0A5CD" w14:textId="77777777" w:rsidR="00023EEF" w:rsidRDefault="00023EEF" w:rsidP="00023EEF">
      <w:r>
        <w:t>Affirmation Weaver – Play Indigo Ocean Dreams CD #2 Affirmation Weaver recording. On completion of the story discuss what a positive affirmation is and how it impacts one’s performance. Let the students choose to either draw a picture or make a bookmark using their own personal positive affirmation. (Appendix E, Reference 34)</w:t>
      </w:r>
    </w:p>
    <w:p w14:paraId="38B63E3C" w14:textId="77777777" w:rsidR="008F77D3" w:rsidRDefault="008F77D3" w:rsidP="008F77D3">
      <w:pPr>
        <w:rPr>
          <w:color w:val="00B0F0"/>
        </w:rPr>
      </w:pPr>
    </w:p>
    <w:p w14:paraId="545AA9FA" w14:textId="044B4E5B" w:rsidR="008F77D3" w:rsidRPr="00CB4849" w:rsidRDefault="008F77D3" w:rsidP="008F77D3">
      <w:pPr>
        <w:rPr>
          <w:color w:val="00B0F0"/>
        </w:rPr>
      </w:pPr>
      <w:r w:rsidRPr="00CB4849">
        <w:rPr>
          <w:color w:val="00B0F0"/>
        </w:rPr>
        <w:t xml:space="preserve">Add to Return </w:t>
      </w:r>
      <w:proofErr w:type="gramStart"/>
      <w:r w:rsidRPr="00CB4849">
        <w:rPr>
          <w:color w:val="00B0F0"/>
        </w:rPr>
        <w:t>From</w:t>
      </w:r>
      <w:proofErr w:type="gramEnd"/>
      <w:r w:rsidRPr="00CB4849">
        <w:rPr>
          <w:color w:val="00B0F0"/>
        </w:rPr>
        <w:t xml:space="preserve"> Recess</w:t>
      </w:r>
      <w:r>
        <w:rPr>
          <w:color w:val="00B0F0"/>
        </w:rPr>
        <w:t xml:space="preserve"> under Thinking Strategies</w:t>
      </w:r>
      <w:r w:rsidRPr="00CB4849">
        <w:rPr>
          <w:color w:val="00B0F0"/>
        </w:rPr>
        <w:t>:</w:t>
      </w:r>
    </w:p>
    <w:p w14:paraId="3537CCBD" w14:textId="77777777" w:rsidR="008F77D3" w:rsidRDefault="008F77D3" w:rsidP="008F77D3">
      <w:r w:rsidRPr="00CB4849">
        <w:t>A OK</w:t>
      </w:r>
      <w:r>
        <w:t xml:space="preserve"> – Use the name of this movement pose as a thinking strategy. Have your students repeat the phrase “I am ok.” to themselves as they hold the pose.  Practice your deep breathing during this time. </w:t>
      </w:r>
    </w:p>
    <w:p w14:paraId="3040AFC5" w14:textId="77777777" w:rsidR="00023EEF" w:rsidRDefault="00023EEF" w:rsidP="00023EEF"/>
    <w:p w14:paraId="4D39F2D4" w14:textId="77777777" w:rsidR="00656F11" w:rsidRDefault="00656F11" w:rsidP="00023EEF"/>
    <w:p w14:paraId="2C43C2A9" w14:textId="77777777" w:rsidR="00023EEF" w:rsidRPr="00D35736" w:rsidRDefault="00023EEF" w:rsidP="00D35736">
      <w:pPr>
        <w:pStyle w:val="ListParagraph"/>
        <w:numPr>
          <w:ilvl w:val="0"/>
          <w:numId w:val="2"/>
        </w:numPr>
        <w:rPr>
          <w:b/>
          <w:color w:val="00B0F0"/>
          <w:sz w:val="28"/>
          <w:szCs w:val="28"/>
        </w:rPr>
      </w:pPr>
      <w:r w:rsidRPr="00D35736">
        <w:rPr>
          <w:b/>
          <w:color w:val="00B0F0"/>
          <w:sz w:val="28"/>
          <w:szCs w:val="28"/>
        </w:rPr>
        <w:t>Playing at Recess</w:t>
      </w:r>
    </w:p>
    <w:p w14:paraId="3E8F9181" w14:textId="77777777" w:rsidR="00023EEF" w:rsidRDefault="00023EEF" w:rsidP="00023EEF">
      <w:pPr>
        <w:rPr>
          <w:color w:val="00B0F0"/>
        </w:rPr>
      </w:pPr>
      <w:r>
        <w:rPr>
          <w:color w:val="00B0F0"/>
        </w:rPr>
        <w:t xml:space="preserve">Move: </w:t>
      </w:r>
      <w:r>
        <w:rPr>
          <w:color w:val="000000" w:themeColor="text1"/>
        </w:rPr>
        <w:t xml:space="preserve">Bubble Shield </w:t>
      </w:r>
      <w:r w:rsidRPr="00651C07">
        <w:rPr>
          <w:color w:val="00B0F0"/>
        </w:rPr>
        <w:t>to Thinking Strategies under Activities</w:t>
      </w:r>
    </w:p>
    <w:p w14:paraId="24CDDFFA" w14:textId="77777777" w:rsidR="00023EEF" w:rsidRDefault="00023EEF" w:rsidP="00023EEF">
      <w:pPr>
        <w:rPr>
          <w:color w:val="00B0F0"/>
        </w:rPr>
      </w:pPr>
      <w:r>
        <w:rPr>
          <w:color w:val="00B0F0"/>
        </w:rPr>
        <w:t xml:space="preserve">Move: </w:t>
      </w:r>
      <w:r>
        <w:rPr>
          <w:color w:val="000000" w:themeColor="text1"/>
        </w:rPr>
        <w:t xml:space="preserve">Melt </w:t>
      </w:r>
      <w:proofErr w:type="spellStart"/>
      <w:r>
        <w:rPr>
          <w:color w:val="000000" w:themeColor="text1"/>
        </w:rPr>
        <w:t>Aways</w:t>
      </w:r>
      <w:proofErr w:type="spellEnd"/>
      <w:r>
        <w:rPr>
          <w:color w:val="000000" w:themeColor="text1"/>
        </w:rPr>
        <w:t xml:space="preserve"> </w:t>
      </w:r>
      <w:r w:rsidRPr="00651C07">
        <w:rPr>
          <w:color w:val="00B0F0"/>
        </w:rPr>
        <w:t>to Focusing and Calming Strategies</w:t>
      </w:r>
      <w:r>
        <w:rPr>
          <w:color w:val="00B0F0"/>
        </w:rPr>
        <w:t>, Add before (Appendix E, Reference 12)</w:t>
      </w:r>
    </w:p>
    <w:p w14:paraId="091632B2" w14:textId="77777777" w:rsidR="00023EEF" w:rsidRDefault="00023EEF" w:rsidP="00023EEF">
      <w:pPr>
        <w:rPr>
          <w:color w:val="000000" w:themeColor="text1"/>
        </w:rPr>
      </w:pPr>
      <w:r>
        <w:rPr>
          <w:color w:val="000000" w:themeColor="text1"/>
        </w:rPr>
        <w:t xml:space="preserve">Encourage students to imagine how their bodies would feel if they were cold (shivering, tight muscles, frozen). Then, have them imagine how it would feel as their bodies warm, soften and loosen as they melt to the ground. </w:t>
      </w:r>
    </w:p>
    <w:p w14:paraId="33A384F9" w14:textId="77777777" w:rsidR="00023EEF" w:rsidRDefault="00023EEF" w:rsidP="00023EEF">
      <w:pPr>
        <w:rPr>
          <w:color w:val="00B0F0"/>
        </w:rPr>
      </w:pPr>
      <w:r w:rsidRPr="00E24841">
        <w:rPr>
          <w:color w:val="00B0F0"/>
        </w:rPr>
        <w:t>Move:</w:t>
      </w:r>
      <w:r>
        <w:rPr>
          <w:color w:val="00B0F0"/>
        </w:rPr>
        <w:t xml:space="preserve"> </w:t>
      </w:r>
      <w:proofErr w:type="spellStart"/>
      <w:r>
        <w:rPr>
          <w:color w:val="000000" w:themeColor="text1"/>
        </w:rPr>
        <w:t>Zentangle</w:t>
      </w:r>
      <w:proofErr w:type="spellEnd"/>
      <w:r>
        <w:rPr>
          <w:color w:val="000000" w:themeColor="text1"/>
        </w:rPr>
        <w:t xml:space="preserve"> Words </w:t>
      </w:r>
      <w:r w:rsidRPr="00E24841">
        <w:rPr>
          <w:color w:val="00B0F0"/>
        </w:rPr>
        <w:t>to Thinking Strategies under Activities</w:t>
      </w:r>
    </w:p>
    <w:p w14:paraId="18B20CAB" w14:textId="77777777" w:rsidR="008F77D3" w:rsidRDefault="008F77D3" w:rsidP="00023EEF">
      <w:pPr>
        <w:rPr>
          <w:color w:val="00B0F0"/>
        </w:rPr>
      </w:pPr>
    </w:p>
    <w:p w14:paraId="7536F929" w14:textId="1B26FB26" w:rsidR="008F77D3" w:rsidRPr="00855AD0" w:rsidRDefault="008F77D3" w:rsidP="008F77D3">
      <w:pPr>
        <w:rPr>
          <w:color w:val="00B0F0"/>
        </w:rPr>
      </w:pPr>
      <w:r>
        <w:rPr>
          <w:color w:val="00B0F0"/>
        </w:rPr>
        <w:t xml:space="preserve">EDIT: Play at Recess under Focusing and Calming Strategies Play Palette, first line, change in to </w:t>
      </w:r>
      <w:r w:rsidRPr="00855AD0">
        <w:rPr>
          <w:color w:val="000000" w:themeColor="text1"/>
        </w:rPr>
        <w:t>from</w:t>
      </w:r>
      <w:r>
        <w:rPr>
          <w:color w:val="00B0F0"/>
        </w:rPr>
        <w:t xml:space="preserve"> activities handouts. Then in same paragraph line 7 change the word use to </w:t>
      </w:r>
      <w:r w:rsidRPr="00855AD0">
        <w:rPr>
          <w:color w:val="000000" w:themeColor="text1"/>
        </w:rPr>
        <w:t>add</w:t>
      </w:r>
    </w:p>
    <w:p w14:paraId="59019FCB" w14:textId="77777777" w:rsidR="008F77D3" w:rsidRDefault="008F77D3" w:rsidP="008F77D3">
      <w:pPr>
        <w:rPr>
          <w:color w:val="000000" w:themeColor="text1"/>
        </w:rPr>
      </w:pPr>
      <w:r w:rsidRPr="00E41BA7">
        <w:rPr>
          <w:color w:val="00B0F0"/>
        </w:rPr>
        <w:t xml:space="preserve">Change </w:t>
      </w:r>
      <w:r w:rsidRPr="00E41BA7">
        <w:rPr>
          <w:b/>
          <w:bCs/>
          <w:color w:val="00B0F0"/>
        </w:rPr>
        <w:t>Introduction to Calm Moments Throughout the Day Cards</w:t>
      </w:r>
      <w:r w:rsidRPr="00E41BA7">
        <w:rPr>
          <w:color w:val="00B0F0"/>
        </w:rPr>
        <w:t xml:space="preserve"> document to font to match all other completed cards. Change the Title to</w:t>
      </w:r>
      <w:r>
        <w:rPr>
          <w:color w:val="000000" w:themeColor="text1"/>
        </w:rPr>
        <w:t xml:space="preserve"> Program Overview </w:t>
      </w:r>
      <w:r w:rsidRPr="00E41BA7">
        <w:rPr>
          <w:color w:val="00B0F0"/>
        </w:rPr>
        <w:t xml:space="preserve">and remove </w:t>
      </w:r>
      <w:r>
        <w:rPr>
          <w:color w:val="000000" w:themeColor="text1"/>
        </w:rPr>
        <w:t>Throughout the Day</w:t>
      </w:r>
    </w:p>
    <w:p w14:paraId="019CBE23" w14:textId="77777777" w:rsidR="008F77D3" w:rsidRDefault="008F77D3" w:rsidP="00023EEF">
      <w:pPr>
        <w:rPr>
          <w:color w:val="00B0F0"/>
        </w:rPr>
      </w:pPr>
    </w:p>
    <w:p w14:paraId="233101AD" w14:textId="77777777" w:rsidR="00023EEF" w:rsidRDefault="00023EEF" w:rsidP="00023EEF">
      <w:pPr>
        <w:rPr>
          <w:color w:val="00B0F0"/>
        </w:rPr>
      </w:pPr>
    </w:p>
    <w:p w14:paraId="2A1A0CAF" w14:textId="77777777" w:rsidR="00023EEF" w:rsidRPr="00D35736" w:rsidRDefault="00023EEF" w:rsidP="00D35736">
      <w:pPr>
        <w:pStyle w:val="ListParagraph"/>
        <w:numPr>
          <w:ilvl w:val="0"/>
          <w:numId w:val="2"/>
        </w:numPr>
        <w:rPr>
          <w:b/>
          <w:color w:val="00B0F0"/>
          <w:sz w:val="28"/>
          <w:szCs w:val="28"/>
        </w:rPr>
      </w:pPr>
      <w:r w:rsidRPr="00D35736">
        <w:rPr>
          <w:b/>
          <w:color w:val="00B0F0"/>
          <w:sz w:val="28"/>
          <w:szCs w:val="28"/>
        </w:rPr>
        <w:t>Start of the Day</w:t>
      </w:r>
    </w:p>
    <w:p w14:paraId="44657050" w14:textId="77777777" w:rsidR="00023EEF" w:rsidRDefault="00023EEF" w:rsidP="00023EEF">
      <w:pPr>
        <w:rPr>
          <w:color w:val="000000" w:themeColor="text1"/>
        </w:rPr>
      </w:pPr>
      <w:r>
        <w:rPr>
          <w:color w:val="00B0F0"/>
        </w:rPr>
        <w:t xml:space="preserve">Move: Student Shout Out Box </w:t>
      </w:r>
      <w:r w:rsidRPr="008F77D3">
        <w:rPr>
          <w:color w:val="5B9BD5" w:themeColor="accent1"/>
        </w:rPr>
        <w:t>to</w:t>
      </w:r>
      <w:r w:rsidRPr="00E24841">
        <w:rPr>
          <w:color w:val="000000" w:themeColor="text1"/>
        </w:rPr>
        <w:t xml:space="preserve"> Thinking Strategies under Activities on another Card</w:t>
      </w:r>
    </w:p>
    <w:p w14:paraId="029285A2" w14:textId="77777777" w:rsidR="00023EEF" w:rsidRDefault="00023EEF" w:rsidP="00023EEF">
      <w:pPr>
        <w:rPr>
          <w:color w:val="000000" w:themeColor="text1"/>
        </w:rPr>
      </w:pPr>
      <w:r w:rsidRPr="00566CD2">
        <w:rPr>
          <w:color w:val="00B0F0"/>
        </w:rPr>
        <w:t xml:space="preserve">Change Student </w:t>
      </w:r>
      <w:r>
        <w:rPr>
          <w:color w:val="00B0F0"/>
        </w:rPr>
        <w:t xml:space="preserve">Positive Affirmation </w:t>
      </w:r>
      <w:r w:rsidRPr="00566CD2">
        <w:rPr>
          <w:color w:val="00B0F0"/>
        </w:rPr>
        <w:t>I have all the information that I need to solve any challenges that come up today to</w:t>
      </w:r>
      <w:r>
        <w:rPr>
          <w:color w:val="000000" w:themeColor="text1"/>
        </w:rPr>
        <w:t xml:space="preserve"> I can solve any challenges that come up today. </w:t>
      </w:r>
    </w:p>
    <w:p w14:paraId="4A1D3FCA" w14:textId="77777777" w:rsidR="00023EEF" w:rsidRDefault="00023EEF" w:rsidP="00023EEF">
      <w:pPr>
        <w:rPr>
          <w:color w:val="000000" w:themeColor="text1"/>
        </w:rPr>
      </w:pPr>
    </w:p>
    <w:p w14:paraId="17F0884A" w14:textId="77777777" w:rsidR="008F77D3" w:rsidRPr="008F77D3" w:rsidRDefault="008F77D3" w:rsidP="008F77D3">
      <w:pPr>
        <w:rPr>
          <w:color w:val="00B0F0"/>
        </w:rPr>
      </w:pPr>
      <w:r w:rsidRPr="008F77D3">
        <w:rPr>
          <w:color w:val="00B0F0"/>
        </w:rPr>
        <w:t>Add to Start of Day, Focusing and Calming Strategies:</w:t>
      </w:r>
    </w:p>
    <w:p w14:paraId="01A94B50" w14:textId="77777777" w:rsidR="008F77D3" w:rsidRDefault="008F77D3" w:rsidP="008F77D3">
      <w:r>
        <w:t>This P</w:t>
      </w:r>
      <w:r w:rsidRPr="00A26A18">
        <w:t>rogressive Muscle Relaxation</w:t>
      </w:r>
      <w:r>
        <w:t xml:space="preserve"> for kids and adults You Tube video provides visuals for relaxing one’s muscles. The video can be shortened into single sections for use throughout the day. </w:t>
      </w:r>
      <w:hyperlink r:id="rId5" w:history="1">
        <w:r w:rsidRPr="00E256B1">
          <w:rPr>
            <w:rStyle w:val="Hyperlink"/>
          </w:rPr>
          <w:t>https://www.youtube.com/watch?v=aaTDNYjk-Gw</w:t>
        </w:r>
      </w:hyperlink>
      <w:r>
        <w:t xml:space="preserve"> </w:t>
      </w:r>
    </w:p>
    <w:p w14:paraId="5C216EA1" w14:textId="77777777" w:rsidR="008F77D3" w:rsidRDefault="008F77D3" w:rsidP="008F77D3">
      <w:pPr>
        <w:rPr>
          <w:color w:val="00B0F0"/>
        </w:rPr>
      </w:pPr>
    </w:p>
    <w:p w14:paraId="121A59B7" w14:textId="43257CB7" w:rsidR="008F77D3" w:rsidRPr="00656F11" w:rsidRDefault="008F77D3" w:rsidP="00023EEF">
      <w:pPr>
        <w:rPr>
          <w:color w:val="00B0F0"/>
        </w:rPr>
      </w:pPr>
      <w:r w:rsidRPr="00855AD0">
        <w:rPr>
          <w:color w:val="00B0F0"/>
        </w:rPr>
        <w:t>Move</w:t>
      </w:r>
      <w:r>
        <w:rPr>
          <w:color w:val="000000" w:themeColor="text1"/>
        </w:rPr>
        <w:t xml:space="preserve"> Student Shout Out Box paragraph </w:t>
      </w:r>
      <w:r w:rsidRPr="00855AD0">
        <w:rPr>
          <w:color w:val="00B0F0"/>
        </w:rPr>
        <w:t xml:space="preserve">from Start of Day to </w:t>
      </w:r>
      <w:r>
        <w:rPr>
          <w:color w:val="00B0F0"/>
        </w:rPr>
        <w:t>Participating in Assemblies under Thinking Strategies Activities</w:t>
      </w:r>
    </w:p>
    <w:p w14:paraId="6B40B684" w14:textId="56BAFA07" w:rsidR="00023EEF" w:rsidRPr="008F77D3" w:rsidRDefault="008F77D3" w:rsidP="008F77D3">
      <w:pPr>
        <w:tabs>
          <w:tab w:val="left" w:pos="4060"/>
        </w:tabs>
        <w:rPr>
          <w:b/>
          <w:color w:val="000000" w:themeColor="text1"/>
        </w:rPr>
      </w:pPr>
      <w:r>
        <w:rPr>
          <w:color w:val="000000" w:themeColor="text1"/>
        </w:rPr>
        <w:lastRenderedPageBreak/>
        <w:tab/>
      </w:r>
    </w:p>
    <w:p w14:paraId="28C219AB" w14:textId="77777777" w:rsidR="00023EEF" w:rsidRPr="008F77D3" w:rsidRDefault="00023EEF" w:rsidP="008F77D3">
      <w:pPr>
        <w:pStyle w:val="ListParagraph"/>
        <w:numPr>
          <w:ilvl w:val="0"/>
          <w:numId w:val="2"/>
        </w:numPr>
        <w:rPr>
          <w:b/>
          <w:color w:val="00B0F0"/>
        </w:rPr>
      </w:pPr>
      <w:r w:rsidRPr="008F77D3">
        <w:rPr>
          <w:b/>
          <w:color w:val="00B0F0"/>
        </w:rPr>
        <w:t>Transitioning Between Classrooms</w:t>
      </w:r>
    </w:p>
    <w:p w14:paraId="395F8D50" w14:textId="77777777" w:rsidR="00023EEF" w:rsidRDefault="00023EEF" w:rsidP="00023EEF">
      <w:pPr>
        <w:rPr>
          <w:color w:val="000000" w:themeColor="text1"/>
        </w:rPr>
      </w:pPr>
      <w:r w:rsidRPr="00566CD2">
        <w:rPr>
          <w:color w:val="00B0F0"/>
        </w:rPr>
        <w:t>Delete:</w:t>
      </w:r>
      <w:r>
        <w:rPr>
          <w:color w:val="000000" w:themeColor="text1"/>
        </w:rPr>
        <w:t xml:space="preserve"> Every exit is an entry somewhere else</w:t>
      </w:r>
    </w:p>
    <w:p w14:paraId="21BD07E3" w14:textId="77777777" w:rsidR="00023EEF" w:rsidRDefault="00023EEF" w:rsidP="00023EEF">
      <w:pPr>
        <w:rPr>
          <w:color w:val="000000" w:themeColor="text1"/>
        </w:rPr>
      </w:pPr>
      <w:r w:rsidRPr="00566CD2">
        <w:rPr>
          <w:color w:val="00B0F0"/>
        </w:rPr>
        <w:t xml:space="preserve">Add: </w:t>
      </w:r>
      <w:r>
        <w:rPr>
          <w:color w:val="000000" w:themeColor="text1"/>
        </w:rPr>
        <w:t>Good things come to those who wait.</w:t>
      </w:r>
    </w:p>
    <w:p w14:paraId="6BE4506D" w14:textId="77777777" w:rsidR="00023EEF" w:rsidRDefault="00023EEF" w:rsidP="00023EEF">
      <w:pPr>
        <w:rPr>
          <w:color w:val="000000" w:themeColor="text1"/>
        </w:rPr>
      </w:pPr>
    </w:p>
    <w:p w14:paraId="30EE51F2" w14:textId="77777777" w:rsidR="00023EEF" w:rsidRPr="008F77D3" w:rsidRDefault="00023EEF" w:rsidP="008F77D3">
      <w:pPr>
        <w:pStyle w:val="ListParagraph"/>
        <w:numPr>
          <w:ilvl w:val="0"/>
          <w:numId w:val="2"/>
        </w:numPr>
        <w:rPr>
          <w:b/>
          <w:color w:val="00B0F0"/>
        </w:rPr>
      </w:pPr>
      <w:r w:rsidRPr="008F77D3">
        <w:rPr>
          <w:b/>
          <w:color w:val="00B0F0"/>
        </w:rPr>
        <w:t>Test Taking</w:t>
      </w:r>
    </w:p>
    <w:p w14:paraId="41CA7D91" w14:textId="77777777" w:rsidR="00023EEF" w:rsidRDefault="00023EEF" w:rsidP="00023EEF">
      <w:pPr>
        <w:rPr>
          <w:color w:val="00B0F0"/>
        </w:rPr>
      </w:pPr>
      <w:r w:rsidRPr="00F96282">
        <w:rPr>
          <w:color w:val="00B0F0"/>
        </w:rPr>
        <w:t xml:space="preserve">Add to Thinking Strategies: Student Positive Affirmations; </w:t>
      </w:r>
    </w:p>
    <w:p w14:paraId="103FF68D" w14:textId="541543EE" w:rsidR="00023EEF" w:rsidRDefault="00023EEF" w:rsidP="00023EEF">
      <w:pPr>
        <w:rPr>
          <w:color w:val="000000" w:themeColor="text1"/>
        </w:rPr>
      </w:pPr>
      <w:r>
        <w:rPr>
          <w:color w:val="000000" w:themeColor="text1"/>
        </w:rPr>
        <w:t>My effort</w:t>
      </w:r>
      <w:r w:rsidR="008F77D3">
        <w:rPr>
          <w:color w:val="000000" w:themeColor="text1"/>
        </w:rPr>
        <w:t>s</w:t>
      </w:r>
      <w:r>
        <w:rPr>
          <w:color w:val="000000" w:themeColor="text1"/>
        </w:rPr>
        <w:t xml:space="preserve"> matter. </w:t>
      </w:r>
    </w:p>
    <w:p w14:paraId="00E22EA8" w14:textId="77777777" w:rsidR="00023EEF" w:rsidRDefault="00023EEF" w:rsidP="00023EEF">
      <w:pPr>
        <w:rPr>
          <w:color w:val="000000" w:themeColor="text1"/>
        </w:rPr>
      </w:pPr>
    </w:p>
    <w:p w14:paraId="002495B0" w14:textId="77777777" w:rsidR="00023EEF" w:rsidRPr="008F77D3" w:rsidRDefault="00023EEF" w:rsidP="008F77D3">
      <w:pPr>
        <w:pStyle w:val="ListParagraph"/>
        <w:numPr>
          <w:ilvl w:val="0"/>
          <w:numId w:val="2"/>
        </w:numPr>
        <w:rPr>
          <w:b/>
          <w:color w:val="00B0F0"/>
        </w:rPr>
      </w:pPr>
      <w:r w:rsidRPr="008F77D3">
        <w:rPr>
          <w:b/>
          <w:color w:val="00B0F0"/>
        </w:rPr>
        <w:t>Writing/Completing Work</w:t>
      </w:r>
    </w:p>
    <w:p w14:paraId="168F2C53" w14:textId="77777777" w:rsidR="00023EEF" w:rsidRDefault="00023EEF" w:rsidP="00023EEF">
      <w:pPr>
        <w:rPr>
          <w:color w:val="00B0F0"/>
        </w:rPr>
      </w:pPr>
      <w:r w:rsidRPr="00B73C79">
        <w:rPr>
          <w:color w:val="00B0F0"/>
        </w:rPr>
        <w:t>Delete:</w:t>
      </w:r>
      <w:r>
        <w:rPr>
          <w:color w:val="000000" w:themeColor="text1"/>
        </w:rPr>
        <w:t xml:space="preserve"> </w:t>
      </w:r>
      <w:proofErr w:type="spellStart"/>
      <w:r>
        <w:rPr>
          <w:color w:val="000000" w:themeColor="text1"/>
        </w:rPr>
        <w:t>Zentangle</w:t>
      </w:r>
      <w:proofErr w:type="spellEnd"/>
      <w:r>
        <w:rPr>
          <w:color w:val="000000" w:themeColor="text1"/>
        </w:rPr>
        <w:t xml:space="preserve"> Words </w:t>
      </w:r>
      <w:r w:rsidRPr="00B73C79">
        <w:rPr>
          <w:color w:val="00B0F0"/>
        </w:rPr>
        <w:t>from the Focusing and Calming Strategies</w:t>
      </w:r>
    </w:p>
    <w:p w14:paraId="06E94202" w14:textId="77777777" w:rsidR="008F77D3" w:rsidRDefault="008F77D3" w:rsidP="00023EEF">
      <w:pPr>
        <w:rPr>
          <w:color w:val="00B0F0"/>
        </w:rPr>
      </w:pPr>
    </w:p>
    <w:p w14:paraId="3FC036A3" w14:textId="77777777" w:rsidR="008F77D3" w:rsidRPr="00855AD0" w:rsidRDefault="008F77D3" w:rsidP="008F77D3">
      <w:pPr>
        <w:rPr>
          <w:color w:val="00B0F0"/>
        </w:rPr>
      </w:pPr>
      <w:r w:rsidRPr="00855AD0">
        <w:rPr>
          <w:color w:val="00B0F0"/>
        </w:rPr>
        <w:t>Writing/Completing Work under Thinking Strategies, Positive Adult Praise, 3</w:t>
      </w:r>
      <w:r w:rsidRPr="00855AD0">
        <w:rPr>
          <w:color w:val="00B0F0"/>
          <w:vertAlign w:val="superscript"/>
        </w:rPr>
        <w:t>rd</w:t>
      </w:r>
      <w:r w:rsidRPr="00855AD0">
        <w:rPr>
          <w:color w:val="00B0F0"/>
        </w:rPr>
        <w:t xml:space="preserve"> bullet add </w:t>
      </w:r>
      <w:r w:rsidRPr="00855AD0">
        <w:rPr>
          <w:color w:val="000000" w:themeColor="text1"/>
        </w:rPr>
        <w:t>t</w:t>
      </w:r>
      <w:r w:rsidRPr="00855AD0">
        <w:rPr>
          <w:color w:val="00B0F0"/>
        </w:rPr>
        <w:t xml:space="preserve"> to though</w:t>
      </w:r>
    </w:p>
    <w:p w14:paraId="3D960811" w14:textId="77777777" w:rsidR="008F77D3" w:rsidRDefault="008F77D3" w:rsidP="00023EEF">
      <w:pPr>
        <w:rPr>
          <w:color w:val="00B0F0"/>
        </w:rPr>
      </w:pPr>
    </w:p>
    <w:p w14:paraId="0DA431A6" w14:textId="77777777" w:rsidR="00023EEF" w:rsidRDefault="00023EEF" w:rsidP="00023EEF">
      <w:pPr>
        <w:rPr>
          <w:color w:val="00B0F0"/>
        </w:rPr>
      </w:pPr>
    </w:p>
    <w:p w14:paraId="6F1171F0" w14:textId="77777777" w:rsidR="00023EEF" w:rsidRPr="008F77D3" w:rsidRDefault="00023EEF" w:rsidP="008F77D3">
      <w:pPr>
        <w:pStyle w:val="ListParagraph"/>
        <w:numPr>
          <w:ilvl w:val="0"/>
          <w:numId w:val="2"/>
        </w:numPr>
        <w:rPr>
          <w:b/>
          <w:color w:val="00B0F0"/>
        </w:rPr>
      </w:pPr>
      <w:r w:rsidRPr="008F77D3">
        <w:rPr>
          <w:b/>
          <w:color w:val="00B0F0"/>
        </w:rPr>
        <w:t>Transitioning Between Subjects</w:t>
      </w:r>
    </w:p>
    <w:p w14:paraId="0B4CECB7" w14:textId="77777777" w:rsidR="00023EEF" w:rsidRDefault="00023EEF" w:rsidP="00023EEF">
      <w:pPr>
        <w:rPr>
          <w:color w:val="000000" w:themeColor="text1"/>
        </w:rPr>
      </w:pPr>
      <w:r>
        <w:rPr>
          <w:color w:val="00B0F0"/>
        </w:rPr>
        <w:t xml:space="preserve">Add to Thinking Strategies under Activities let It Go Art Project after the sentence Student lists his/her worry inside the balloon. </w:t>
      </w:r>
      <w:r>
        <w:rPr>
          <w:color w:val="000000" w:themeColor="text1"/>
        </w:rPr>
        <w:t xml:space="preserve">Have the students close their eyes and begin deep </w:t>
      </w:r>
      <w:proofErr w:type="gramStart"/>
      <w:r>
        <w:rPr>
          <w:color w:val="000000" w:themeColor="text1"/>
        </w:rPr>
        <w:t>breathing.</w:t>
      </w:r>
      <w:proofErr w:type="gramEnd"/>
      <w:r>
        <w:rPr>
          <w:color w:val="000000" w:themeColor="text1"/>
        </w:rPr>
        <w:t xml:space="preserve"> Ask them to imagine their worries floating away as they see their balloon drift further and further away in the sky. While student’s eyes remain closed the teacher collects their papers and states “Let your worries go.” When the students open their eyes their worries are gone. </w:t>
      </w:r>
    </w:p>
    <w:p w14:paraId="539D754B" w14:textId="77777777" w:rsidR="008F77D3" w:rsidRDefault="008F77D3" w:rsidP="00023EEF">
      <w:pPr>
        <w:rPr>
          <w:color w:val="000000" w:themeColor="text1"/>
        </w:rPr>
      </w:pPr>
    </w:p>
    <w:p w14:paraId="36E059CE" w14:textId="77777777" w:rsidR="008F77D3" w:rsidRPr="00A26A18" w:rsidRDefault="008F77D3" w:rsidP="008F77D3">
      <w:pPr>
        <w:rPr>
          <w:color w:val="00B0F0"/>
        </w:rPr>
      </w:pPr>
      <w:r w:rsidRPr="00A26A18">
        <w:rPr>
          <w:color w:val="00B0F0"/>
        </w:rPr>
        <w:t>Add to Transitioning Between Subjects, Thinking Strategies:</w:t>
      </w:r>
    </w:p>
    <w:p w14:paraId="57E1F7A5" w14:textId="77777777" w:rsidR="008F77D3" w:rsidRDefault="008F77D3" w:rsidP="008F77D3">
      <w:r w:rsidRPr="00A26A18">
        <w:t>Believers Bridge</w:t>
      </w:r>
      <w:r>
        <w:t xml:space="preserve"> - Use the name of this movement pose as a thinking strategy. Encourage students to believe in themselves. Have them repeat “I believe in myself” or “I believe I can do anything” silently while holding this pose. </w:t>
      </w:r>
    </w:p>
    <w:p w14:paraId="5AA995B0" w14:textId="77777777" w:rsidR="008F77D3" w:rsidRDefault="008F77D3" w:rsidP="00023EEF">
      <w:pPr>
        <w:rPr>
          <w:color w:val="000000" w:themeColor="text1"/>
        </w:rPr>
      </w:pPr>
    </w:p>
    <w:p w14:paraId="2121EAF2" w14:textId="77777777" w:rsidR="00023EEF" w:rsidRDefault="00023EEF" w:rsidP="00023EEF">
      <w:pPr>
        <w:rPr>
          <w:color w:val="000000" w:themeColor="text1"/>
        </w:rPr>
      </w:pPr>
    </w:p>
    <w:p w14:paraId="2D3EFDD0" w14:textId="77777777" w:rsidR="00023EEF" w:rsidRPr="008F77D3" w:rsidRDefault="00023EEF" w:rsidP="008F77D3">
      <w:pPr>
        <w:pStyle w:val="ListParagraph"/>
        <w:numPr>
          <w:ilvl w:val="0"/>
          <w:numId w:val="2"/>
        </w:numPr>
        <w:rPr>
          <w:b/>
          <w:color w:val="00B0F0"/>
        </w:rPr>
      </w:pPr>
      <w:r w:rsidRPr="008F77D3">
        <w:rPr>
          <w:b/>
          <w:color w:val="00B0F0"/>
        </w:rPr>
        <w:t>Completing Homework</w:t>
      </w:r>
    </w:p>
    <w:p w14:paraId="649BDB5E" w14:textId="77777777" w:rsidR="00023EEF" w:rsidRPr="00E60D52" w:rsidRDefault="00023EEF" w:rsidP="00023EEF">
      <w:pPr>
        <w:rPr>
          <w:color w:val="00B0F0"/>
        </w:rPr>
      </w:pPr>
      <w:r>
        <w:rPr>
          <w:color w:val="00B0F0"/>
        </w:rPr>
        <w:t>Delete sit on an exercise ball………. Replace with the following.</w:t>
      </w:r>
    </w:p>
    <w:p w14:paraId="4A3B97F0" w14:textId="77777777" w:rsidR="00023EEF" w:rsidRPr="005415E8" w:rsidRDefault="00023EEF" w:rsidP="00023EEF">
      <w:pPr>
        <w:rPr>
          <w:color w:val="000000" w:themeColor="text1"/>
        </w:rPr>
      </w:pPr>
      <w:r>
        <w:rPr>
          <w:color w:val="000000" w:themeColor="text1"/>
        </w:rPr>
        <w:t xml:space="preserve">Allow your child to choose different seating options such as lying on the floor on their stomach with a clip board or standing. </w:t>
      </w:r>
    </w:p>
    <w:p w14:paraId="282B6617" w14:textId="77777777" w:rsidR="00023EEF" w:rsidRDefault="00023EEF">
      <w:pPr>
        <w:rPr>
          <w:color w:val="00B0F0"/>
        </w:rPr>
      </w:pPr>
    </w:p>
    <w:p w14:paraId="0C6632F4" w14:textId="77777777" w:rsidR="00E96DB4" w:rsidRDefault="00E96DB4" w:rsidP="00E96DB4"/>
    <w:p w14:paraId="47BD7E13" w14:textId="77777777" w:rsidR="00E96DB4" w:rsidRPr="008F77D3" w:rsidRDefault="00E96DB4" w:rsidP="008F77D3">
      <w:pPr>
        <w:pStyle w:val="ListParagraph"/>
        <w:numPr>
          <w:ilvl w:val="0"/>
          <w:numId w:val="2"/>
        </w:numPr>
        <w:rPr>
          <w:b/>
          <w:color w:val="00B0F0"/>
        </w:rPr>
      </w:pPr>
      <w:r w:rsidRPr="008F77D3">
        <w:rPr>
          <w:b/>
          <w:color w:val="00B0F0"/>
        </w:rPr>
        <w:t xml:space="preserve">Add to </w:t>
      </w:r>
      <w:r w:rsidR="00CB4849" w:rsidRPr="008F77D3">
        <w:rPr>
          <w:b/>
          <w:color w:val="00B0F0"/>
        </w:rPr>
        <w:t>Test Taking, Focusing and Calming Strategies:</w:t>
      </w:r>
    </w:p>
    <w:p w14:paraId="4B9A8B06" w14:textId="77777777" w:rsidR="00CB4849" w:rsidRDefault="00CB4849" w:rsidP="00CB4849">
      <w:r w:rsidRPr="00CB4849">
        <w:t>4-7-8 Breathing</w:t>
      </w:r>
      <w:r>
        <w:t xml:space="preserve"> teaches student how to deep breath. This video uses </w:t>
      </w:r>
    </w:p>
    <w:p w14:paraId="02D44325" w14:textId="77777777" w:rsidR="00CB4849" w:rsidRDefault="00CB4849" w:rsidP="00CB4849">
      <w:r>
        <w:t xml:space="preserve">visuals and simple instructions for diaphragmatic breathing. It is a great </w:t>
      </w:r>
    </w:p>
    <w:p w14:paraId="24208D61" w14:textId="77777777" w:rsidR="00CB4849" w:rsidRDefault="00CB4849" w:rsidP="00CB4849">
      <w:r>
        <w:t xml:space="preserve">resource for learning how to breath for anyone! Check it out! </w:t>
      </w:r>
      <w:r w:rsidRPr="009C3DDB">
        <w:t xml:space="preserve"> </w:t>
      </w:r>
      <w:r>
        <w:t xml:space="preserve"> </w:t>
      </w:r>
      <w:hyperlink r:id="rId6" w:history="1">
        <w:r w:rsidRPr="00E256B1">
          <w:rPr>
            <w:rStyle w:val="Hyperlink"/>
          </w:rPr>
          <w:t>https://www.youtube.com/watch?v=Uxbdx-SeOOo</w:t>
        </w:r>
      </w:hyperlink>
      <w:r>
        <w:t xml:space="preserve">  </w:t>
      </w:r>
    </w:p>
    <w:p w14:paraId="76E8A0B6" w14:textId="77777777" w:rsidR="008F77D3" w:rsidRDefault="008F77D3" w:rsidP="00CB4849">
      <w:pPr>
        <w:pStyle w:val="ListParagraph"/>
        <w:rPr>
          <w:lang w:eastAsia="zh-CN"/>
        </w:rPr>
      </w:pPr>
    </w:p>
    <w:p w14:paraId="0FDC78CB" w14:textId="5C45A570" w:rsidR="00CB4849" w:rsidRDefault="008F77D3" w:rsidP="008F77D3">
      <w:pPr>
        <w:pStyle w:val="ListParagraph"/>
        <w:ind w:left="0"/>
      </w:pPr>
      <w:r>
        <w:rPr>
          <w:color w:val="00B0F0"/>
        </w:rPr>
        <w:t>Test Taking under Thinking strategies 3</w:t>
      </w:r>
      <w:r w:rsidRPr="00855AD0">
        <w:rPr>
          <w:color w:val="00B0F0"/>
          <w:vertAlign w:val="superscript"/>
        </w:rPr>
        <w:t>rd</w:t>
      </w:r>
      <w:r>
        <w:rPr>
          <w:color w:val="00B0F0"/>
        </w:rPr>
        <w:t xml:space="preserve"> bullet add </w:t>
      </w:r>
      <w:r w:rsidRPr="00855AD0">
        <w:rPr>
          <w:color w:val="000000" w:themeColor="text1"/>
        </w:rPr>
        <w:t>s</w:t>
      </w:r>
      <w:r>
        <w:rPr>
          <w:color w:val="000000" w:themeColor="text1"/>
        </w:rPr>
        <w:t xml:space="preserve"> </w:t>
      </w:r>
      <w:r w:rsidRPr="00855AD0">
        <w:rPr>
          <w:color w:val="00B0F0"/>
        </w:rPr>
        <w:t>sometime</w:t>
      </w:r>
      <w:r>
        <w:rPr>
          <w:color w:val="00B0F0"/>
        </w:rPr>
        <w:tab/>
      </w:r>
    </w:p>
    <w:p w14:paraId="778C50DE" w14:textId="77777777" w:rsidR="00A66731" w:rsidRDefault="00A66731"/>
    <w:p w14:paraId="740AECFF" w14:textId="77777777" w:rsidR="00656F11" w:rsidRDefault="00656F11"/>
    <w:p w14:paraId="5D0739BA" w14:textId="77777777" w:rsidR="00A66731" w:rsidRPr="008F77D3" w:rsidRDefault="00A66731" w:rsidP="008F77D3">
      <w:pPr>
        <w:pStyle w:val="ListParagraph"/>
        <w:numPr>
          <w:ilvl w:val="0"/>
          <w:numId w:val="2"/>
        </w:numPr>
        <w:rPr>
          <w:b/>
          <w:color w:val="00B0F0"/>
        </w:rPr>
      </w:pPr>
      <w:r w:rsidRPr="008F77D3">
        <w:rPr>
          <w:b/>
          <w:color w:val="00B0F0"/>
        </w:rPr>
        <w:t>Add to Participation in Music, Thinking Strategies at the end of Clear Minds paragraph:</w:t>
      </w:r>
    </w:p>
    <w:p w14:paraId="4095B421" w14:textId="77777777" w:rsidR="008F77D3" w:rsidRDefault="00A66731" w:rsidP="00A66731">
      <w:r>
        <w:t>You will be amazed at how well the student’s respond to the tone. You might even find that you feel less stressed. It’s a nice way to start any activity.</w:t>
      </w:r>
    </w:p>
    <w:p w14:paraId="1A3120D7" w14:textId="77777777" w:rsidR="008F77D3" w:rsidRDefault="008F77D3" w:rsidP="00A66731"/>
    <w:p w14:paraId="69C593E5" w14:textId="77777777" w:rsidR="008F77D3" w:rsidRPr="00855AD0" w:rsidRDefault="00A66731" w:rsidP="008F77D3">
      <w:pPr>
        <w:rPr>
          <w:color w:val="00B0F0"/>
        </w:rPr>
      </w:pPr>
      <w:r>
        <w:t xml:space="preserve"> </w:t>
      </w:r>
      <w:r w:rsidR="008F77D3" w:rsidRPr="00855AD0">
        <w:rPr>
          <w:color w:val="00B0F0"/>
        </w:rPr>
        <w:t>Participation in Music under Thinking Strategies, Student Positive Affirmations, 2</w:t>
      </w:r>
      <w:r w:rsidR="008F77D3" w:rsidRPr="00855AD0">
        <w:rPr>
          <w:color w:val="00B0F0"/>
          <w:vertAlign w:val="superscript"/>
        </w:rPr>
        <w:t>nd</w:t>
      </w:r>
      <w:r w:rsidR="008F77D3" w:rsidRPr="00855AD0">
        <w:rPr>
          <w:color w:val="00B0F0"/>
        </w:rPr>
        <w:t xml:space="preserve"> bullet change at to </w:t>
      </w:r>
      <w:r w:rsidR="008F77D3" w:rsidRPr="00855AD0">
        <w:rPr>
          <w:color w:val="000000" w:themeColor="text1"/>
        </w:rPr>
        <w:t>of</w:t>
      </w:r>
    </w:p>
    <w:p w14:paraId="793E6FC1" w14:textId="4A2C226A" w:rsidR="00A66731" w:rsidRDefault="00A66731" w:rsidP="00A66731"/>
    <w:p w14:paraId="6B52417C" w14:textId="77777777" w:rsidR="00A66731" w:rsidRDefault="00A66731" w:rsidP="00A66731"/>
    <w:p w14:paraId="4DA73459" w14:textId="77777777" w:rsidR="00A66731" w:rsidRPr="008F77D3" w:rsidRDefault="00D5004B" w:rsidP="008F77D3">
      <w:pPr>
        <w:pStyle w:val="ListParagraph"/>
        <w:numPr>
          <w:ilvl w:val="0"/>
          <w:numId w:val="2"/>
        </w:numPr>
        <w:rPr>
          <w:b/>
          <w:color w:val="00B0F0"/>
        </w:rPr>
      </w:pPr>
      <w:r w:rsidRPr="008F77D3">
        <w:rPr>
          <w:b/>
          <w:color w:val="00B0F0"/>
        </w:rPr>
        <w:t>Add to Transitioning Between Classes, Thinking Strategies:</w:t>
      </w:r>
    </w:p>
    <w:p w14:paraId="22900F61" w14:textId="77777777" w:rsidR="00D5004B" w:rsidRDefault="00D5004B" w:rsidP="00D5004B">
      <w:r w:rsidRPr="00D5004B">
        <w:t>Shine Bright</w:t>
      </w:r>
      <w:r>
        <w:t xml:space="preserve"> – Use the name of this </w:t>
      </w:r>
      <w:r w:rsidR="00A26A18">
        <w:t xml:space="preserve">movement </w:t>
      </w:r>
      <w:r>
        <w:t>pose as a thinking strategy. Encourage your students to “shine bright” in all they do (i.e. taking a test, creating a masterpiece in art or music).</w:t>
      </w:r>
    </w:p>
    <w:p w14:paraId="0BAAB5F0" w14:textId="77777777" w:rsidR="00D5004B" w:rsidRDefault="00D5004B" w:rsidP="00A66731"/>
    <w:p w14:paraId="6C2093D4" w14:textId="77777777" w:rsidR="008F77D3" w:rsidRDefault="00D5004B" w:rsidP="008F77D3">
      <w:pPr>
        <w:pStyle w:val="ListParagraph"/>
        <w:numPr>
          <w:ilvl w:val="0"/>
          <w:numId w:val="2"/>
        </w:numPr>
        <w:rPr>
          <w:b/>
          <w:color w:val="00B0F0"/>
        </w:rPr>
      </w:pPr>
      <w:r w:rsidRPr="008F77D3">
        <w:rPr>
          <w:b/>
          <w:color w:val="00B0F0"/>
        </w:rPr>
        <w:t>Add to Assembly Thinking strategy:</w:t>
      </w:r>
    </w:p>
    <w:p w14:paraId="3132ADBE" w14:textId="38D421A7" w:rsidR="008F77D3" w:rsidRPr="008F77D3" w:rsidRDefault="008F77D3" w:rsidP="008F77D3">
      <w:pPr>
        <w:rPr>
          <w:b/>
          <w:color w:val="00B0F0"/>
        </w:rPr>
      </w:pPr>
      <w:r w:rsidRPr="008F77D3">
        <w:rPr>
          <w:color w:val="00B0F0"/>
        </w:rPr>
        <w:t>Move</w:t>
      </w:r>
      <w:r w:rsidRPr="008F77D3">
        <w:rPr>
          <w:color w:val="000000" w:themeColor="text1"/>
        </w:rPr>
        <w:t xml:space="preserve"> Student Shout Out Box paragraph </w:t>
      </w:r>
      <w:r w:rsidRPr="008F77D3">
        <w:rPr>
          <w:color w:val="00B0F0"/>
        </w:rPr>
        <w:t xml:space="preserve">from </w:t>
      </w:r>
      <w:r w:rsidRPr="008F77D3">
        <w:rPr>
          <w:b/>
          <w:color w:val="00B0F0"/>
        </w:rPr>
        <w:t>Start of Day</w:t>
      </w:r>
      <w:r w:rsidRPr="008F77D3">
        <w:rPr>
          <w:color w:val="00B0F0"/>
        </w:rPr>
        <w:t xml:space="preserve"> to Participating in Assemblies under Thinking Strategies Activities</w:t>
      </w:r>
    </w:p>
    <w:p w14:paraId="31D70935" w14:textId="77777777" w:rsidR="008F77D3" w:rsidRPr="008F77D3" w:rsidRDefault="008F77D3" w:rsidP="008F77D3">
      <w:pPr>
        <w:rPr>
          <w:b/>
          <w:color w:val="00B0F0"/>
        </w:rPr>
      </w:pPr>
    </w:p>
    <w:p w14:paraId="6FEFF37B" w14:textId="77777777" w:rsidR="00D5004B" w:rsidRDefault="00D5004B" w:rsidP="00D5004B">
      <w:r w:rsidRPr="00D5004B">
        <w:t>Hang Loose –</w:t>
      </w:r>
      <w:r>
        <w:t xml:space="preserve"> Use the name of this </w:t>
      </w:r>
      <w:r w:rsidR="00A26A18">
        <w:t xml:space="preserve">movement </w:t>
      </w:r>
      <w:r>
        <w:t xml:space="preserve">pose as a thinking strategy prior to attending an assembly. “Hang loose and let it all go.” </w:t>
      </w:r>
    </w:p>
    <w:p w14:paraId="3FC35C62" w14:textId="77777777" w:rsidR="008F77D3" w:rsidRDefault="008F77D3" w:rsidP="00D5004B"/>
    <w:p w14:paraId="1B94E65B" w14:textId="417DB28D" w:rsidR="008F77D3" w:rsidRPr="008F77D3" w:rsidRDefault="008F77D3" w:rsidP="008F77D3">
      <w:pPr>
        <w:rPr>
          <w:color w:val="5B9BD5" w:themeColor="accent1"/>
        </w:rPr>
      </w:pPr>
      <w:r>
        <w:rPr>
          <w:b/>
          <w:bCs/>
          <w:color w:val="5B9BD5" w:themeColor="accent1"/>
        </w:rPr>
        <w:t>EDIT</w:t>
      </w:r>
    </w:p>
    <w:p w14:paraId="3A55E9A1" w14:textId="77777777" w:rsidR="008F77D3" w:rsidRPr="00855AD0" w:rsidRDefault="008F77D3" w:rsidP="008F77D3">
      <w:pPr>
        <w:rPr>
          <w:color w:val="00B0F0"/>
        </w:rPr>
      </w:pPr>
      <w:r w:rsidRPr="00855AD0">
        <w:rPr>
          <w:color w:val="00B0F0"/>
        </w:rPr>
        <w:t>Participating in Assemblies under Triggers 5</w:t>
      </w:r>
      <w:r w:rsidRPr="00855AD0">
        <w:rPr>
          <w:color w:val="00B0F0"/>
          <w:vertAlign w:val="superscript"/>
        </w:rPr>
        <w:t>th</w:t>
      </w:r>
      <w:r w:rsidRPr="00855AD0">
        <w:rPr>
          <w:color w:val="00B0F0"/>
        </w:rPr>
        <w:t xml:space="preserve"> bullet add </w:t>
      </w:r>
      <w:r w:rsidRPr="00855AD0">
        <w:rPr>
          <w:color w:val="000000" w:themeColor="text1"/>
        </w:rPr>
        <w:t>un</w:t>
      </w:r>
      <w:r w:rsidRPr="00855AD0">
        <w:rPr>
          <w:color w:val="00B0F0"/>
        </w:rPr>
        <w:t xml:space="preserve"> to predictability</w:t>
      </w:r>
    </w:p>
    <w:p w14:paraId="44BBE1BC" w14:textId="77777777" w:rsidR="008F77D3" w:rsidRDefault="008F77D3" w:rsidP="00D5004B"/>
    <w:p w14:paraId="3304B82B" w14:textId="77777777" w:rsidR="00A26A18" w:rsidRDefault="00A26A18"/>
    <w:p w14:paraId="571A09C2" w14:textId="77777777" w:rsidR="00A26A18" w:rsidRPr="008F77D3" w:rsidRDefault="00A26A18" w:rsidP="008F77D3">
      <w:pPr>
        <w:pStyle w:val="ListParagraph"/>
        <w:numPr>
          <w:ilvl w:val="0"/>
          <w:numId w:val="2"/>
        </w:numPr>
        <w:rPr>
          <w:color w:val="00B0F0"/>
        </w:rPr>
      </w:pPr>
      <w:r w:rsidRPr="008F77D3">
        <w:rPr>
          <w:color w:val="00B0F0"/>
        </w:rPr>
        <w:t xml:space="preserve">Add to </w:t>
      </w:r>
      <w:r w:rsidR="00557F19" w:rsidRPr="008F77D3">
        <w:rPr>
          <w:b/>
          <w:color w:val="00B0F0"/>
        </w:rPr>
        <w:t>Restroom,</w:t>
      </w:r>
      <w:r w:rsidR="00557F19" w:rsidRPr="008F77D3">
        <w:rPr>
          <w:color w:val="00B0F0"/>
        </w:rPr>
        <w:t xml:space="preserve"> Thinking Strategies:</w:t>
      </w:r>
    </w:p>
    <w:p w14:paraId="083AA207" w14:textId="7E5FE660" w:rsidR="00557F19" w:rsidRDefault="00557F19">
      <w:r w:rsidRPr="00557F19">
        <w:t xml:space="preserve">Refresher - Use the name of this </w:t>
      </w:r>
      <w:r>
        <w:t xml:space="preserve">movement </w:t>
      </w:r>
      <w:r w:rsidRPr="00557F19">
        <w:t xml:space="preserve">pose as a thinking strategy. </w:t>
      </w:r>
      <w:r>
        <w:t xml:space="preserve">Prior to lining up to use the restroom, encourage </w:t>
      </w:r>
      <w:r w:rsidRPr="00557F19">
        <w:t xml:space="preserve">students to take the time to relax, restore and revive themselves. </w:t>
      </w:r>
    </w:p>
    <w:p w14:paraId="4C66A75B" w14:textId="77777777" w:rsidR="00EF31DC" w:rsidRDefault="00EF31DC"/>
    <w:p w14:paraId="4015E5FD" w14:textId="77777777" w:rsidR="008F77D3" w:rsidRDefault="008F77D3">
      <w:pPr>
        <w:rPr>
          <w:color w:val="00B0F0"/>
        </w:rPr>
      </w:pPr>
    </w:p>
    <w:p w14:paraId="192F2C79" w14:textId="6567E897" w:rsidR="00EF31DC" w:rsidRPr="008F77D3" w:rsidRDefault="00855AD0" w:rsidP="008F77D3">
      <w:pPr>
        <w:pStyle w:val="ListParagraph"/>
        <w:numPr>
          <w:ilvl w:val="0"/>
          <w:numId w:val="2"/>
        </w:numPr>
        <w:rPr>
          <w:color w:val="00B0F0"/>
        </w:rPr>
      </w:pPr>
      <w:r w:rsidRPr="008F77D3">
        <w:rPr>
          <w:color w:val="00B0F0"/>
        </w:rPr>
        <w:t xml:space="preserve">Add </w:t>
      </w:r>
      <w:r w:rsidRPr="008F77D3">
        <w:rPr>
          <w:b/>
          <w:color w:val="00B0F0"/>
        </w:rPr>
        <w:t>to End of Day Routine</w:t>
      </w:r>
      <w:r w:rsidR="00EF31DC" w:rsidRPr="008F77D3">
        <w:rPr>
          <w:color w:val="00B0F0"/>
        </w:rPr>
        <w:t>, Focusing and Calming Strategies:</w:t>
      </w:r>
    </w:p>
    <w:p w14:paraId="41C9CC56" w14:textId="77777777" w:rsidR="00EF31DC" w:rsidRPr="00EF31DC" w:rsidRDefault="00EF31DC" w:rsidP="00EF31DC">
      <w:pPr>
        <w:widowControl w:val="0"/>
        <w:autoSpaceDE w:val="0"/>
        <w:autoSpaceDN w:val="0"/>
        <w:adjustRightInd w:val="0"/>
        <w:rPr>
          <w:rFonts w:cs="Cambria"/>
          <w:color w:val="000000" w:themeColor="text1"/>
        </w:rPr>
      </w:pPr>
      <w:r w:rsidRPr="00EF31DC">
        <w:rPr>
          <w:rFonts w:cs="Cambria"/>
          <w:color w:val="000000" w:themeColor="text1"/>
        </w:rPr>
        <w:t>Rhythm of the Heart – Have your student</w:t>
      </w:r>
      <w:r>
        <w:rPr>
          <w:rFonts w:cs="Cambria"/>
          <w:color w:val="000000" w:themeColor="text1"/>
        </w:rPr>
        <w:t>s</w:t>
      </w:r>
      <w:r w:rsidRPr="00EF31DC">
        <w:rPr>
          <w:rFonts w:cs="Cambria"/>
          <w:color w:val="000000" w:themeColor="text1"/>
        </w:rPr>
        <w:t xml:space="preserve"> run, jump, do jumping jacks in place for several minutes. Then, talk about how the heart feels. Is it beating fast or slow? Do they notice the pressure from the beating heart? Have them lie on the floor (refresher pose) and pl</w:t>
      </w:r>
      <w:r>
        <w:rPr>
          <w:rFonts w:cs="Cambria"/>
          <w:color w:val="000000" w:themeColor="text1"/>
        </w:rPr>
        <w:t xml:space="preserve">ace their hand on their </w:t>
      </w:r>
      <w:proofErr w:type="gramStart"/>
      <w:r>
        <w:rPr>
          <w:rFonts w:cs="Cambria"/>
          <w:color w:val="000000" w:themeColor="text1"/>
        </w:rPr>
        <w:t>heart.</w:t>
      </w:r>
      <w:proofErr w:type="gramEnd"/>
      <w:r>
        <w:rPr>
          <w:rFonts w:cs="Cambria"/>
          <w:color w:val="000000" w:themeColor="text1"/>
        </w:rPr>
        <w:t xml:space="preserve">  </w:t>
      </w:r>
      <w:r w:rsidRPr="00EF31DC">
        <w:rPr>
          <w:rFonts w:cs="Cambria"/>
          <w:color w:val="000000" w:themeColor="text1"/>
        </w:rPr>
        <w:t>Guide them to feel how it slows as they breathe deeply and slowly through their nose.</w:t>
      </w:r>
    </w:p>
    <w:p w14:paraId="75B0E9CA" w14:textId="77777777" w:rsidR="00EF31DC" w:rsidRDefault="00EF31DC">
      <w:pPr>
        <w:rPr>
          <w:color w:val="000000" w:themeColor="text1"/>
        </w:rPr>
      </w:pPr>
    </w:p>
    <w:p w14:paraId="5E52DBA5" w14:textId="70E06C98" w:rsidR="00855AD0" w:rsidRDefault="00855AD0" w:rsidP="00855AD0">
      <w:pPr>
        <w:rPr>
          <w:color w:val="000000" w:themeColor="text1"/>
        </w:rPr>
      </w:pPr>
      <w:r w:rsidRPr="00855AD0">
        <w:rPr>
          <w:color w:val="00B0F0"/>
        </w:rPr>
        <w:t>Remove</w:t>
      </w:r>
      <w:r>
        <w:rPr>
          <w:color w:val="000000" w:themeColor="text1"/>
        </w:rPr>
        <w:t xml:space="preserve"> Mystery Sounds paragraph </w:t>
      </w:r>
      <w:r w:rsidRPr="00855AD0">
        <w:rPr>
          <w:color w:val="00B0F0"/>
        </w:rPr>
        <w:t xml:space="preserve">from </w:t>
      </w:r>
      <w:r>
        <w:rPr>
          <w:color w:val="00B0F0"/>
        </w:rPr>
        <w:t>End of Day Routines and place in Participating in Parties or School Events under Focusing and Calming Strategies</w:t>
      </w:r>
    </w:p>
    <w:p w14:paraId="1F05CF77" w14:textId="77777777" w:rsidR="00A26A18" w:rsidRDefault="00A26A18">
      <w:pPr>
        <w:rPr>
          <w:color w:val="000000" w:themeColor="text1"/>
        </w:rPr>
      </w:pPr>
    </w:p>
    <w:p w14:paraId="061FACE8" w14:textId="54BAFA76" w:rsidR="008F77D3" w:rsidRDefault="008F77D3">
      <w:pPr>
        <w:rPr>
          <w:color w:val="000000" w:themeColor="text1"/>
        </w:rPr>
      </w:pPr>
      <w:r>
        <w:rPr>
          <w:color w:val="000000" w:themeColor="text1"/>
        </w:rPr>
        <w:t xml:space="preserve">Edits: </w:t>
      </w:r>
      <w:r>
        <w:rPr>
          <w:color w:val="00B0F0"/>
        </w:rPr>
        <w:t>End of Day Routine under Thinking Strategies, Activities Brag Bracelet, 3</w:t>
      </w:r>
      <w:r w:rsidRPr="00855AD0">
        <w:rPr>
          <w:color w:val="00B0F0"/>
          <w:vertAlign w:val="superscript"/>
        </w:rPr>
        <w:t>rd</w:t>
      </w:r>
      <w:r>
        <w:rPr>
          <w:color w:val="00B0F0"/>
        </w:rPr>
        <w:t xml:space="preserve"> line down add paper with </w:t>
      </w:r>
      <w:r w:rsidRPr="00855AD0">
        <w:rPr>
          <w:color w:val="000000" w:themeColor="text1"/>
        </w:rPr>
        <w:t>a</w:t>
      </w:r>
      <w:r>
        <w:rPr>
          <w:color w:val="000000" w:themeColor="text1"/>
        </w:rPr>
        <w:t xml:space="preserve"> </w:t>
      </w:r>
      <w:r w:rsidRPr="00855AD0">
        <w:rPr>
          <w:color w:val="00B0F0"/>
        </w:rPr>
        <w:t>positive</w:t>
      </w:r>
    </w:p>
    <w:p w14:paraId="48B079D0" w14:textId="77777777" w:rsidR="00855AD0" w:rsidRDefault="00855AD0">
      <w:pPr>
        <w:rPr>
          <w:b/>
          <w:color w:val="00B0F0"/>
          <w:sz w:val="28"/>
          <w:szCs w:val="28"/>
        </w:rPr>
      </w:pPr>
    </w:p>
    <w:p w14:paraId="6232F22A" w14:textId="77777777" w:rsidR="00656F11" w:rsidRPr="008F77D3" w:rsidRDefault="00656F11">
      <w:pPr>
        <w:rPr>
          <w:b/>
          <w:color w:val="00B0F0"/>
          <w:sz w:val="28"/>
          <w:szCs w:val="28"/>
        </w:rPr>
      </w:pPr>
    </w:p>
    <w:p w14:paraId="353DF23C" w14:textId="473A1CAA" w:rsidR="00855AD0" w:rsidRPr="008F77D3" w:rsidRDefault="00855AD0" w:rsidP="008F77D3">
      <w:pPr>
        <w:pStyle w:val="ListParagraph"/>
        <w:numPr>
          <w:ilvl w:val="0"/>
          <w:numId w:val="2"/>
        </w:numPr>
        <w:rPr>
          <w:b/>
          <w:color w:val="00B0F0"/>
          <w:sz w:val="28"/>
          <w:szCs w:val="28"/>
        </w:rPr>
      </w:pPr>
      <w:r w:rsidRPr="008F77D3">
        <w:rPr>
          <w:b/>
          <w:color w:val="00B0F0"/>
          <w:sz w:val="28"/>
          <w:szCs w:val="28"/>
        </w:rPr>
        <w:t>Participating in Art</w:t>
      </w:r>
    </w:p>
    <w:p w14:paraId="405FE5FE" w14:textId="77777777" w:rsidR="008F77D3" w:rsidRDefault="00855AD0" w:rsidP="008F77D3">
      <w:pPr>
        <w:rPr>
          <w:color w:val="000000" w:themeColor="text1"/>
        </w:rPr>
      </w:pPr>
      <w:r>
        <w:rPr>
          <w:color w:val="00B0F0"/>
        </w:rPr>
        <w:t xml:space="preserve">Add </w:t>
      </w:r>
      <w:r>
        <w:rPr>
          <w:color w:val="000000" w:themeColor="text1"/>
        </w:rPr>
        <w:t>Movement Poses and Breathing (See Appendix C) before Paint Brush Dipping</w:t>
      </w:r>
    </w:p>
    <w:p w14:paraId="3DF87596" w14:textId="77777777" w:rsidR="008F77D3" w:rsidRDefault="008F77D3" w:rsidP="008F77D3">
      <w:pPr>
        <w:rPr>
          <w:color w:val="000000" w:themeColor="text1"/>
        </w:rPr>
      </w:pPr>
    </w:p>
    <w:p w14:paraId="4B137546" w14:textId="3A071D36" w:rsidR="00855AD0" w:rsidRPr="008F77D3" w:rsidRDefault="00855AD0" w:rsidP="008F77D3">
      <w:pPr>
        <w:pStyle w:val="ListParagraph"/>
        <w:numPr>
          <w:ilvl w:val="0"/>
          <w:numId w:val="2"/>
        </w:numPr>
        <w:rPr>
          <w:color w:val="000000" w:themeColor="text1"/>
        </w:rPr>
      </w:pPr>
      <w:r w:rsidRPr="008F77D3">
        <w:rPr>
          <w:b/>
          <w:color w:val="00B0F0"/>
          <w:sz w:val="28"/>
          <w:szCs w:val="28"/>
        </w:rPr>
        <w:t>Participation in Physical Education</w:t>
      </w:r>
      <w:r w:rsidRPr="008F77D3">
        <w:rPr>
          <w:color w:val="00B0F0"/>
        </w:rPr>
        <w:t xml:space="preserve"> under Triggers, 5</w:t>
      </w:r>
      <w:r w:rsidRPr="008F77D3">
        <w:rPr>
          <w:color w:val="00B0F0"/>
          <w:vertAlign w:val="superscript"/>
        </w:rPr>
        <w:t>th</w:t>
      </w:r>
      <w:r w:rsidRPr="008F77D3">
        <w:rPr>
          <w:color w:val="00B0F0"/>
        </w:rPr>
        <w:t xml:space="preserve"> bullet join </w:t>
      </w:r>
      <w:r w:rsidRPr="008F77D3">
        <w:rPr>
          <w:color w:val="000000" w:themeColor="text1"/>
        </w:rPr>
        <w:t>be come</w:t>
      </w:r>
      <w:r w:rsidRPr="008F77D3">
        <w:rPr>
          <w:color w:val="00B0F0"/>
        </w:rPr>
        <w:t>, under focusing and calming strategies 4</w:t>
      </w:r>
      <w:r w:rsidRPr="008F77D3">
        <w:rPr>
          <w:color w:val="00B0F0"/>
          <w:vertAlign w:val="superscript"/>
        </w:rPr>
        <w:t>th</w:t>
      </w:r>
      <w:r w:rsidRPr="008F77D3">
        <w:rPr>
          <w:color w:val="00B0F0"/>
        </w:rPr>
        <w:t xml:space="preserve"> bullet change </w:t>
      </w:r>
      <w:proofErr w:type="gramStart"/>
      <w:r w:rsidRPr="008F77D3">
        <w:rPr>
          <w:color w:val="00B0F0"/>
        </w:rPr>
        <w:t>breathe</w:t>
      </w:r>
      <w:proofErr w:type="gramEnd"/>
      <w:r w:rsidRPr="008F77D3">
        <w:rPr>
          <w:color w:val="00B0F0"/>
        </w:rPr>
        <w:t xml:space="preserve"> deeply in through the nose to </w:t>
      </w:r>
      <w:r w:rsidRPr="008F77D3">
        <w:rPr>
          <w:color w:val="000000" w:themeColor="text1"/>
        </w:rPr>
        <w:t xml:space="preserve">their </w:t>
      </w:r>
      <w:r w:rsidRPr="008F77D3">
        <w:rPr>
          <w:color w:val="00B0F0"/>
        </w:rPr>
        <w:t xml:space="preserve">nose, change Rock/Roll under Sensory Strategies to </w:t>
      </w:r>
      <w:r w:rsidRPr="008F77D3">
        <w:rPr>
          <w:color w:val="000000" w:themeColor="text1"/>
        </w:rPr>
        <w:t>While lying on their back with arms wrapped around their knees, ask students to rock forward and back.</w:t>
      </w:r>
    </w:p>
    <w:p w14:paraId="67BAA738" w14:textId="77777777" w:rsidR="00855AD0" w:rsidRDefault="00855AD0">
      <w:pPr>
        <w:rPr>
          <w:color w:val="00B0F0"/>
        </w:rPr>
      </w:pPr>
    </w:p>
    <w:p w14:paraId="24A00A42" w14:textId="65BD578B" w:rsidR="00855AD0" w:rsidRDefault="00855AD0">
      <w:pPr>
        <w:rPr>
          <w:color w:val="00B0F0"/>
        </w:rPr>
      </w:pPr>
      <w:r w:rsidRPr="00855AD0">
        <w:rPr>
          <w:color w:val="00B0F0"/>
        </w:rPr>
        <w:t>Emergency Situations under Sensory Strategies 2</w:t>
      </w:r>
      <w:r w:rsidRPr="00855AD0">
        <w:rPr>
          <w:color w:val="00B0F0"/>
          <w:vertAlign w:val="superscript"/>
        </w:rPr>
        <w:t>nd</w:t>
      </w:r>
      <w:r w:rsidRPr="00855AD0">
        <w:rPr>
          <w:color w:val="00B0F0"/>
        </w:rPr>
        <w:t xml:space="preserve"> bullet add student</w:t>
      </w:r>
      <w:r w:rsidRPr="00855AD0">
        <w:rPr>
          <w:color w:val="000000" w:themeColor="text1"/>
        </w:rPr>
        <w:t xml:space="preserve">s a </w:t>
      </w:r>
      <w:r w:rsidRPr="00855AD0">
        <w:rPr>
          <w:color w:val="00B0F0"/>
        </w:rPr>
        <w:t>hand fidget</w:t>
      </w:r>
    </w:p>
    <w:p w14:paraId="2BD450E8" w14:textId="77777777" w:rsidR="00855AD0" w:rsidRDefault="00855AD0">
      <w:pPr>
        <w:rPr>
          <w:color w:val="00B0F0"/>
        </w:rPr>
      </w:pPr>
    </w:p>
    <w:p w14:paraId="7EADEC7A" w14:textId="77777777" w:rsidR="00855AD0" w:rsidRDefault="00855AD0">
      <w:pPr>
        <w:rPr>
          <w:color w:val="00B0F0"/>
        </w:rPr>
      </w:pPr>
    </w:p>
    <w:p w14:paraId="73FC1E1C" w14:textId="68815A47" w:rsidR="00855AD0" w:rsidRDefault="00855AD0" w:rsidP="008F77D3">
      <w:pPr>
        <w:pBdr>
          <w:bottom w:val="single" w:sz="6" w:space="1" w:color="auto"/>
        </w:pBdr>
        <w:tabs>
          <w:tab w:val="left" w:pos="6620"/>
        </w:tabs>
        <w:rPr>
          <w:color w:val="00B0F0"/>
        </w:rPr>
      </w:pPr>
    </w:p>
    <w:p w14:paraId="0E37AB95" w14:textId="77777777" w:rsidR="008F77D3" w:rsidRDefault="008F77D3">
      <w:pPr>
        <w:rPr>
          <w:color w:val="00B0F0"/>
        </w:rPr>
      </w:pPr>
    </w:p>
    <w:p w14:paraId="358703EB" w14:textId="77777777" w:rsidR="006C6F61" w:rsidRDefault="006C6F61">
      <w:pPr>
        <w:rPr>
          <w:color w:val="00B0F0"/>
        </w:rPr>
      </w:pPr>
    </w:p>
    <w:p w14:paraId="08F6F3C2" w14:textId="57A7FEA0" w:rsidR="00656F11" w:rsidRDefault="00656F11" w:rsidP="006C6F61">
      <w:pPr>
        <w:rPr>
          <w:b/>
          <w:color w:val="00B0F0"/>
          <w:sz w:val="32"/>
          <w:szCs w:val="32"/>
        </w:rPr>
      </w:pPr>
      <w:r>
        <w:rPr>
          <w:b/>
          <w:color w:val="00B0F0"/>
          <w:sz w:val="32"/>
          <w:szCs w:val="32"/>
        </w:rPr>
        <w:t>REVISIONS --- APPENDICES</w:t>
      </w:r>
    </w:p>
    <w:p w14:paraId="0FAB1A62" w14:textId="0E12F969" w:rsidR="006C6F61" w:rsidRPr="008F77D3" w:rsidRDefault="006C6F61" w:rsidP="006C6F61">
      <w:pPr>
        <w:rPr>
          <w:b/>
          <w:color w:val="00B0F0"/>
          <w:sz w:val="32"/>
          <w:szCs w:val="32"/>
        </w:rPr>
      </w:pPr>
      <w:r w:rsidRPr="008F77D3">
        <w:rPr>
          <w:b/>
          <w:color w:val="00B0F0"/>
          <w:sz w:val="32"/>
          <w:szCs w:val="32"/>
        </w:rPr>
        <w:t>Appendix E References Card</w:t>
      </w:r>
    </w:p>
    <w:p w14:paraId="321FD77A" w14:textId="77777777" w:rsidR="006C6F61" w:rsidRDefault="006C6F61" w:rsidP="006C6F61">
      <w:pPr>
        <w:rPr>
          <w:color w:val="000000" w:themeColor="text1"/>
        </w:rPr>
      </w:pPr>
      <w:r w:rsidRPr="00101790">
        <w:rPr>
          <w:color w:val="00B0F0"/>
        </w:rPr>
        <w:t>After the word References in the title add</w:t>
      </w:r>
    </w:p>
    <w:p w14:paraId="0A9A2DCD" w14:textId="77777777" w:rsidR="006C6F61" w:rsidRDefault="006C6F61" w:rsidP="006C6F61">
      <w:pPr>
        <w:rPr>
          <w:color w:val="000000" w:themeColor="text1"/>
        </w:rPr>
      </w:pPr>
      <w:r w:rsidRPr="00101790">
        <w:rPr>
          <w:color w:val="000000" w:themeColor="text1"/>
        </w:rPr>
        <w:t xml:space="preserve"> </w:t>
      </w:r>
      <w:r>
        <w:rPr>
          <w:color w:val="000000" w:themeColor="text1"/>
        </w:rPr>
        <w:t>/Resources</w:t>
      </w:r>
    </w:p>
    <w:p w14:paraId="57DBDA14" w14:textId="77777777" w:rsidR="006C6F61" w:rsidRPr="00101790" w:rsidRDefault="006C6F61" w:rsidP="006C6F61">
      <w:pPr>
        <w:rPr>
          <w:color w:val="00B0F0"/>
        </w:rPr>
      </w:pPr>
      <w:r w:rsidRPr="00101790">
        <w:rPr>
          <w:color w:val="00B0F0"/>
        </w:rPr>
        <w:t>Prior to title Books/Articles add</w:t>
      </w:r>
    </w:p>
    <w:p w14:paraId="284A0B7B" w14:textId="77777777" w:rsidR="006C6F61" w:rsidRDefault="006C6F61" w:rsidP="006C6F61">
      <w:pPr>
        <w:rPr>
          <w:color w:val="000000" w:themeColor="text1"/>
        </w:rPr>
      </w:pPr>
      <w:r>
        <w:rPr>
          <w:color w:val="000000" w:themeColor="text1"/>
        </w:rPr>
        <w:t>References</w:t>
      </w:r>
    </w:p>
    <w:p w14:paraId="3BA73BD6" w14:textId="77777777" w:rsidR="006C6F61" w:rsidRDefault="006C6F61" w:rsidP="006C6F61">
      <w:pPr>
        <w:rPr>
          <w:color w:val="000000" w:themeColor="text1"/>
        </w:rPr>
      </w:pPr>
      <w:r w:rsidRPr="009043AE">
        <w:rPr>
          <w:color w:val="00B0F0"/>
        </w:rPr>
        <w:t>Add</w:t>
      </w:r>
      <w:r>
        <w:rPr>
          <w:color w:val="000000" w:themeColor="text1"/>
        </w:rPr>
        <w:t xml:space="preserve"> </w:t>
      </w:r>
    </w:p>
    <w:p w14:paraId="19AF4587" w14:textId="77777777" w:rsidR="006C6F61" w:rsidRDefault="006C6F61" w:rsidP="006C6F61">
      <w:pPr>
        <w:rPr>
          <w:color w:val="000000" w:themeColor="text1"/>
        </w:rPr>
      </w:pPr>
      <w:r>
        <w:rPr>
          <w:color w:val="000000" w:themeColor="text1"/>
        </w:rPr>
        <w:t>34. Indigo Ocean Dreams CD, 4 children’s stories designed to decrease stress, anger and anxiety while increasing self-esteem and self-awareness, #2 Affirmation Weaver, (2005) Lori Lite, www.StressFreeKids.com</w:t>
      </w:r>
    </w:p>
    <w:p w14:paraId="740B1C23" w14:textId="77777777" w:rsidR="006C6F61" w:rsidRPr="009043AE" w:rsidRDefault="006C6F61" w:rsidP="006C6F61">
      <w:pPr>
        <w:rPr>
          <w:color w:val="00B0F0"/>
        </w:rPr>
      </w:pPr>
      <w:r w:rsidRPr="009043AE">
        <w:rPr>
          <w:color w:val="00B0F0"/>
        </w:rPr>
        <w:t>After the References add title:</w:t>
      </w:r>
    </w:p>
    <w:p w14:paraId="69437195" w14:textId="77777777" w:rsidR="006C6F61" w:rsidRDefault="006C6F61" w:rsidP="006C6F61">
      <w:pPr>
        <w:rPr>
          <w:color w:val="000000" w:themeColor="text1"/>
        </w:rPr>
      </w:pPr>
      <w:r>
        <w:rPr>
          <w:color w:val="000000" w:themeColor="text1"/>
        </w:rPr>
        <w:t>Resources:</w:t>
      </w:r>
    </w:p>
    <w:p w14:paraId="5B695F88" w14:textId="77777777" w:rsidR="006C6F61" w:rsidRDefault="006C6F61" w:rsidP="006C6F61">
      <w:pPr>
        <w:rPr>
          <w:color w:val="000000" w:themeColor="text1"/>
        </w:rPr>
      </w:pPr>
      <w:r w:rsidRPr="009043AE">
        <w:rPr>
          <w:color w:val="00B0F0"/>
        </w:rPr>
        <w:t>Following Resources add</w:t>
      </w:r>
      <w:r>
        <w:rPr>
          <w:color w:val="000000" w:themeColor="text1"/>
        </w:rPr>
        <w:t>:</w:t>
      </w:r>
    </w:p>
    <w:p w14:paraId="7482CEA7" w14:textId="77777777" w:rsidR="006C6F61" w:rsidRDefault="006C6F61" w:rsidP="006C6F61">
      <w:pPr>
        <w:rPr>
          <w:color w:val="000000" w:themeColor="text1"/>
        </w:rPr>
      </w:pPr>
      <w:r>
        <w:rPr>
          <w:color w:val="000000" w:themeColor="text1"/>
        </w:rPr>
        <w:t>Books</w:t>
      </w:r>
    </w:p>
    <w:p w14:paraId="593ECC3C" w14:textId="77777777" w:rsidR="006C6F61" w:rsidRDefault="006C6F61" w:rsidP="006C6F61">
      <w:pPr>
        <w:pStyle w:val="ListParagraph"/>
        <w:numPr>
          <w:ilvl w:val="0"/>
          <w:numId w:val="1"/>
        </w:numPr>
        <w:rPr>
          <w:color w:val="000000" w:themeColor="text1"/>
        </w:rPr>
      </w:pPr>
      <w:r>
        <w:rPr>
          <w:color w:val="000000" w:themeColor="text1"/>
        </w:rPr>
        <w:t xml:space="preserve">Hawn, Goldie with Wendy Holden, 10 Mindful Minutes, (2011) Penguin Group (USA) Inc. </w:t>
      </w:r>
    </w:p>
    <w:p w14:paraId="592E0578" w14:textId="77777777" w:rsidR="006C6F61" w:rsidRDefault="006C6F61" w:rsidP="006C6F61">
      <w:pPr>
        <w:pStyle w:val="ListParagraph"/>
        <w:numPr>
          <w:ilvl w:val="0"/>
          <w:numId w:val="1"/>
        </w:numPr>
        <w:rPr>
          <w:color w:val="000000" w:themeColor="text1"/>
        </w:rPr>
      </w:pPr>
      <w:r>
        <w:rPr>
          <w:color w:val="000000" w:themeColor="text1"/>
        </w:rPr>
        <w:t xml:space="preserve">Burdick, Debra, LCSWR, BCN, </w:t>
      </w:r>
      <w:r w:rsidRPr="00023EEF">
        <w:rPr>
          <w:i/>
          <w:color w:val="000000" w:themeColor="text1"/>
        </w:rPr>
        <w:t xml:space="preserve">Mindfulness Skills </w:t>
      </w:r>
      <w:proofErr w:type="gramStart"/>
      <w:r w:rsidRPr="00023EEF">
        <w:rPr>
          <w:i/>
          <w:color w:val="000000" w:themeColor="text1"/>
        </w:rPr>
        <w:t>For</w:t>
      </w:r>
      <w:proofErr w:type="gramEnd"/>
      <w:r w:rsidRPr="00023EEF">
        <w:rPr>
          <w:i/>
          <w:color w:val="000000" w:themeColor="text1"/>
        </w:rPr>
        <w:t xml:space="preserve"> Kids and Teens, A Workbook for Clinicians and Clients with 154 Tools, Techniques, Activities and Worksheets</w:t>
      </w:r>
      <w:r>
        <w:rPr>
          <w:color w:val="000000" w:themeColor="text1"/>
        </w:rPr>
        <w:t>, (2014) PESI Publishing and Media.</w:t>
      </w:r>
    </w:p>
    <w:p w14:paraId="17AE2358" w14:textId="77777777" w:rsidR="006C6F61" w:rsidRDefault="006C6F61">
      <w:pPr>
        <w:rPr>
          <w:color w:val="00B0F0"/>
        </w:rPr>
      </w:pPr>
    </w:p>
    <w:p w14:paraId="0E8E99B3" w14:textId="77777777" w:rsidR="006C6F61" w:rsidRDefault="006C6F61">
      <w:pPr>
        <w:rPr>
          <w:color w:val="00B0F0"/>
        </w:rPr>
      </w:pPr>
    </w:p>
    <w:p w14:paraId="04246D22" w14:textId="43E08AC8" w:rsidR="00E41BA7" w:rsidRPr="00E41BA7" w:rsidRDefault="00E41BA7">
      <w:pPr>
        <w:rPr>
          <w:color w:val="00B0F0"/>
        </w:rPr>
      </w:pPr>
      <w:r w:rsidRPr="008F77D3">
        <w:rPr>
          <w:b/>
          <w:color w:val="00B0F0"/>
          <w:sz w:val="28"/>
          <w:szCs w:val="28"/>
        </w:rPr>
        <w:t>Appendix D. Teaching Moments</w:t>
      </w:r>
      <w:r w:rsidRPr="00E41BA7">
        <w:rPr>
          <w:color w:val="00B0F0"/>
        </w:rPr>
        <w:t xml:space="preserve"> 7</w:t>
      </w:r>
      <w:r w:rsidRPr="00E41BA7">
        <w:rPr>
          <w:color w:val="00B0F0"/>
          <w:vertAlign w:val="superscript"/>
        </w:rPr>
        <w:t>th</w:t>
      </w:r>
      <w:r w:rsidRPr="00E41BA7">
        <w:rPr>
          <w:color w:val="00B0F0"/>
        </w:rPr>
        <w:t xml:space="preserve"> asterisk remove </w:t>
      </w:r>
      <w:proofErr w:type="gramStart"/>
      <w:r w:rsidRPr="00E41BA7">
        <w:rPr>
          <w:color w:val="000000" w:themeColor="text1"/>
        </w:rPr>
        <w:t>((</w:t>
      </w:r>
      <w:r w:rsidRPr="00E41BA7">
        <w:rPr>
          <w:color w:val="00B0F0"/>
        </w:rPr>
        <w:t xml:space="preserve"> at</w:t>
      </w:r>
      <w:proofErr w:type="gramEnd"/>
      <w:r w:rsidRPr="00E41BA7">
        <w:rPr>
          <w:color w:val="00B0F0"/>
        </w:rPr>
        <w:t xml:space="preserve"> end of line. </w:t>
      </w:r>
    </w:p>
    <w:p w14:paraId="5F1E4866" w14:textId="77777777" w:rsidR="00656F11" w:rsidRDefault="00656F11">
      <w:pPr>
        <w:rPr>
          <w:b/>
          <w:color w:val="00B0F0"/>
          <w:sz w:val="28"/>
          <w:szCs w:val="28"/>
        </w:rPr>
      </w:pPr>
    </w:p>
    <w:p w14:paraId="7582BF38" w14:textId="5CB321A3" w:rsidR="006C6F61" w:rsidRPr="00656F11" w:rsidRDefault="00E41BA7">
      <w:pPr>
        <w:rPr>
          <w:color w:val="FF0000"/>
        </w:rPr>
      </w:pPr>
      <w:r w:rsidRPr="008F77D3">
        <w:rPr>
          <w:b/>
          <w:color w:val="00B0F0"/>
          <w:sz w:val="28"/>
          <w:szCs w:val="28"/>
        </w:rPr>
        <w:t xml:space="preserve">Appendix A: </w:t>
      </w:r>
      <w:r w:rsidR="00656F11">
        <w:rPr>
          <w:b/>
          <w:color w:val="00B0F0"/>
          <w:sz w:val="28"/>
          <w:szCs w:val="28"/>
        </w:rPr>
        <w:t>ADDITIONS</w:t>
      </w:r>
    </w:p>
    <w:p w14:paraId="03C4FE7C" w14:textId="6B9C0D32" w:rsidR="00656F11" w:rsidRPr="00656F11" w:rsidRDefault="00656F11" w:rsidP="00656F11">
      <w:pPr>
        <w:widowControl w:val="0"/>
        <w:autoSpaceDE w:val="0"/>
        <w:autoSpaceDN w:val="0"/>
        <w:adjustRightInd w:val="0"/>
        <w:rPr>
          <w:rFonts w:cs="SegoeUI"/>
          <w:b/>
          <w:color w:val="00B0F0"/>
        </w:rPr>
      </w:pPr>
      <w:r>
        <w:rPr>
          <w:rFonts w:cs="SegoeUI"/>
          <w:b/>
          <w:color w:val="00B0F0"/>
        </w:rPr>
        <w:t xml:space="preserve">ADD: </w:t>
      </w:r>
      <w:r w:rsidRPr="00656F11">
        <w:rPr>
          <w:rFonts w:cs="SegoeUI"/>
          <w:b/>
          <w:color w:val="00B0F0"/>
        </w:rPr>
        <w:t xml:space="preserve">At </w:t>
      </w:r>
      <w:r>
        <w:rPr>
          <w:rFonts w:cs="SegoeUI"/>
          <w:b/>
          <w:color w:val="00B0F0"/>
        </w:rPr>
        <w:t xml:space="preserve">“Affirmation Weaver and blurb” </w:t>
      </w:r>
      <w:r w:rsidRPr="00656F11">
        <w:rPr>
          <w:rFonts w:cs="SegoeUI"/>
          <w:b/>
          <w:color w:val="00B0F0"/>
        </w:rPr>
        <w:t xml:space="preserve">the end of the POSITIVE AFFRIMATION category </w:t>
      </w:r>
    </w:p>
    <w:p w14:paraId="3763877B" w14:textId="77777777" w:rsidR="00656F11" w:rsidRPr="00656F11" w:rsidRDefault="00656F11" w:rsidP="00656F11">
      <w:pPr>
        <w:widowControl w:val="0"/>
        <w:autoSpaceDE w:val="0"/>
        <w:autoSpaceDN w:val="0"/>
        <w:adjustRightInd w:val="0"/>
        <w:rPr>
          <w:rFonts w:cs="SegoeUI"/>
          <w:color w:val="191919"/>
        </w:rPr>
      </w:pPr>
      <w:r w:rsidRPr="00656F11">
        <w:rPr>
          <w:rFonts w:cs="SegoeUI"/>
          <w:color w:val="191919"/>
        </w:rPr>
        <w:t>Affirmation Weaver – Play Indigo Ocean Dreams CD #2 Affirmation Weaver recording. On completion of the story discuss what a positive affirmation is and how it impacts one’s performance. Let the students choose to either draw a picture or make a bookmark using their own personal positive affirmation. (Appendix E, Reference 34)</w:t>
      </w:r>
    </w:p>
    <w:p w14:paraId="5B1C5421" w14:textId="77777777" w:rsidR="00656F11" w:rsidRDefault="00656F11" w:rsidP="00656F11">
      <w:pPr>
        <w:widowControl w:val="0"/>
        <w:autoSpaceDE w:val="0"/>
        <w:autoSpaceDN w:val="0"/>
        <w:adjustRightInd w:val="0"/>
        <w:rPr>
          <w:rFonts w:cs="SegoeUI"/>
          <w:color w:val="191919"/>
        </w:rPr>
      </w:pPr>
    </w:p>
    <w:p w14:paraId="3CE44129" w14:textId="70AF3A36" w:rsidR="00656F11" w:rsidRDefault="00656F11" w:rsidP="00656F11">
      <w:pPr>
        <w:widowControl w:val="0"/>
        <w:autoSpaceDE w:val="0"/>
        <w:autoSpaceDN w:val="0"/>
        <w:adjustRightInd w:val="0"/>
        <w:rPr>
          <w:rFonts w:cs="SegoeUI"/>
          <w:b/>
          <w:color w:val="00B0F0"/>
        </w:rPr>
      </w:pPr>
      <w:r w:rsidRPr="00656F11">
        <w:rPr>
          <w:rFonts w:cs="SegoeUI"/>
          <w:b/>
          <w:color w:val="00B0F0"/>
        </w:rPr>
        <w:t xml:space="preserve">ADD - At the end of the </w:t>
      </w:r>
      <w:r w:rsidR="000D3AFC">
        <w:rPr>
          <w:rFonts w:cs="SegoeUI"/>
          <w:b/>
          <w:color w:val="00B0F0"/>
        </w:rPr>
        <w:t>‘</w:t>
      </w:r>
      <w:r w:rsidRPr="00656F11">
        <w:rPr>
          <w:rFonts w:cs="SegoeUI"/>
          <w:b/>
          <w:color w:val="00B0F0"/>
        </w:rPr>
        <w:t>Focusing and Calming Activities</w:t>
      </w:r>
      <w:r w:rsidR="000D3AFC">
        <w:rPr>
          <w:rFonts w:cs="SegoeUI"/>
          <w:b/>
          <w:color w:val="00B0F0"/>
        </w:rPr>
        <w:t>’</w:t>
      </w:r>
      <w:bookmarkStart w:id="0" w:name="_GoBack"/>
      <w:bookmarkEnd w:id="0"/>
      <w:r w:rsidRPr="00656F11">
        <w:rPr>
          <w:rFonts w:cs="SegoeUI"/>
          <w:b/>
          <w:color w:val="00B0F0"/>
        </w:rPr>
        <w:t xml:space="preserve"> Add</w:t>
      </w:r>
    </w:p>
    <w:p w14:paraId="296971A8" w14:textId="77777777" w:rsidR="00656F11" w:rsidRPr="00656F11" w:rsidRDefault="00656F11" w:rsidP="00656F11">
      <w:pPr>
        <w:widowControl w:val="0"/>
        <w:autoSpaceDE w:val="0"/>
        <w:autoSpaceDN w:val="0"/>
        <w:adjustRightInd w:val="0"/>
        <w:rPr>
          <w:rFonts w:cs="SegoeUI"/>
          <w:b/>
          <w:color w:val="00B0F0"/>
        </w:rPr>
      </w:pPr>
    </w:p>
    <w:p w14:paraId="1BA48DCD" w14:textId="77777777" w:rsidR="00656F11" w:rsidRPr="00656F11" w:rsidRDefault="00656F11" w:rsidP="00656F11">
      <w:pPr>
        <w:widowControl w:val="0"/>
        <w:autoSpaceDE w:val="0"/>
        <w:autoSpaceDN w:val="0"/>
        <w:adjustRightInd w:val="0"/>
        <w:rPr>
          <w:rFonts w:cs="SegoeUI"/>
          <w:color w:val="191919"/>
        </w:rPr>
      </w:pPr>
      <w:r w:rsidRPr="00656F11">
        <w:rPr>
          <w:rFonts w:cs="SegoeUI"/>
          <w:color w:val="191919"/>
        </w:rPr>
        <w:t>4-7-8 Breathing teaches student how to deep breath. This video uses </w:t>
      </w:r>
    </w:p>
    <w:p w14:paraId="12E0A507" w14:textId="77777777" w:rsidR="00656F11" w:rsidRPr="00656F11" w:rsidRDefault="00656F11" w:rsidP="00656F11">
      <w:pPr>
        <w:widowControl w:val="0"/>
        <w:autoSpaceDE w:val="0"/>
        <w:autoSpaceDN w:val="0"/>
        <w:adjustRightInd w:val="0"/>
        <w:rPr>
          <w:rFonts w:cs="SegoeUI"/>
          <w:color w:val="191919"/>
        </w:rPr>
      </w:pPr>
      <w:r w:rsidRPr="00656F11">
        <w:rPr>
          <w:rFonts w:cs="SegoeUI"/>
          <w:color w:val="191919"/>
        </w:rPr>
        <w:t>visuals and simple instructions for diaphragmatic breathing. It is a great </w:t>
      </w:r>
    </w:p>
    <w:p w14:paraId="07247803" w14:textId="4F27AFD2" w:rsidR="006C6F61" w:rsidRDefault="00656F11" w:rsidP="00656F11">
      <w:pPr>
        <w:rPr>
          <w:rFonts w:cs="SegoeUI"/>
          <w:color w:val="191919"/>
        </w:rPr>
      </w:pPr>
      <w:r w:rsidRPr="00656F11">
        <w:rPr>
          <w:rFonts w:cs="SegoeUI"/>
          <w:color w:val="191919"/>
        </w:rPr>
        <w:t>resource for learning how to breath for anyone! Check it out! </w:t>
      </w:r>
      <w:hyperlink r:id="rId7" w:history="1">
        <w:r w:rsidRPr="00656F11">
          <w:rPr>
            <w:rFonts w:cs="SegoeUI"/>
            <w:color w:val="0000E9"/>
            <w:u w:val="single" w:color="0000E9"/>
          </w:rPr>
          <w:t>https://www.youtube.com/watch?v=Uxbdx-SeOOo</w:t>
        </w:r>
      </w:hyperlink>
      <w:r w:rsidRPr="00656F11">
        <w:rPr>
          <w:rFonts w:cs="SegoeUI"/>
          <w:color w:val="191919"/>
        </w:rPr>
        <w:t>  </w:t>
      </w:r>
    </w:p>
    <w:p w14:paraId="4090E08F" w14:textId="77777777" w:rsidR="00656F11" w:rsidRDefault="00656F11" w:rsidP="00656F11">
      <w:pPr>
        <w:rPr>
          <w:rFonts w:cs="SegoeUI"/>
          <w:color w:val="191919"/>
        </w:rPr>
      </w:pPr>
    </w:p>
    <w:p w14:paraId="11039C8D" w14:textId="77777777" w:rsidR="00656F11" w:rsidRDefault="00656F11" w:rsidP="00656F11">
      <w:pPr>
        <w:rPr>
          <w:rFonts w:cs="SegoeUI"/>
          <w:color w:val="191919"/>
        </w:rPr>
      </w:pPr>
    </w:p>
    <w:p w14:paraId="52999574" w14:textId="77777777" w:rsidR="00656F11" w:rsidRDefault="00656F11" w:rsidP="00656F11">
      <w:pPr>
        <w:rPr>
          <w:rFonts w:cs="SegoeUI"/>
          <w:color w:val="191919"/>
        </w:rPr>
      </w:pPr>
    </w:p>
    <w:p w14:paraId="690760E0" w14:textId="77777777" w:rsidR="00656F11" w:rsidRPr="00656F11" w:rsidRDefault="00656F11" w:rsidP="00656F11">
      <w:pPr>
        <w:rPr>
          <w:color w:val="00B0F0"/>
        </w:rPr>
      </w:pPr>
    </w:p>
    <w:p w14:paraId="5D0B322B" w14:textId="479C71EA" w:rsidR="00E41BA7" w:rsidRPr="00E41BA7" w:rsidRDefault="00E41BA7">
      <w:pPr>
        <w:rPr>
          <w:color w:val="000000" w:themeColor="text1"/>
        </w:rPr>
      </w:pPr>
    </w:p>
    <w:sectPr w:rsidR="00E41BA7" w:rsidRPr="00E41BA7" w:rsidSect="00241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altName w:val="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UI">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1643"/>
    <w:multiLevelType w:val="hybridMultilevel"/>
    <w:tmpl w:val="FF842D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7D7BF8"/>
    <w:multiLevelType w:val="hybridMultilevel"/>
    <w:tmpl w:val="53CE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50C"/>
    <w:rsid w:val="00023EEF"/>
    <w:rsid w:val="000D3AFC"/>
    <w:rsid w:val="002125D4"/>
    <w:rsid w:val="00241F16"/>
    <w:rsid w:val="003A1B8E"/>
    <w:rsid w:val="003C63D6"/>
    <w:rsid w:val="00557F19"/>
    <w:rsid w:val="00580935"/>
    <w:rsid w:val="00656F11"/>
    <w:rsid w:val="006C6F61"/>
    <w:rsid w:val="00855AD0"/>
    <w:rsid w:val="008F77D3"/>
    <w:rsid w:val="00943EAA"/>
    <w:rsid w:val="00A26A18"/>
    <w:rsid w:val="00A654C0"/>
    <w:rsid w:val="00A66731"/>
    <w:rsid w:val="00B8750C"/>
    <w:rsid w:val="00CB4849"/>
    <w:rsid w:val="00D35736"/>
    <w:rsid w:val="00D43FB7"/>
    <w:rsid w:val="00D5004B"/>
    <w:rsid w:val="00DA7E6A"/>
    <w:rsid w:val="00E41BA7"/>
    <w:rsid w:val="00E96DB4"/>
    <w:rsid w:val="00EF31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F40E2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849"/>
    <w:rPr>
      <w:color w:val="0563C1" w:themeColor="hyperlink"/>
      <w:u w:val="single"/>
    </w:rPr>
  </w:style>
  <w:style w:type="paragraph" w:styleId="ListParagraph">
    <w:name w:val="List Paragraph"/>
    <w:basedOn w:val="Normal"/>
    <w:uiPriority w:val="34"/>
    <w:qFormat/>
    <w:rsid w:val="00CB4849"/>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aaTDNYjk-Gw" TargetMode="External"/><Relationship Id="rId6" Type="http://schemas.openxmlformats.org/officeDocument/2006/relationships/hyperlink" Target="https://www.youtube.com/watch?v=Uxbdx-SeOOo" TargetMode="External"/><Relationship Id="rId7" Type="http://schemas.openxmlformats.org/officeDocument/2006/relationships/hyperlink" Target="https://www.youtube.com/watch?v=Uxbdx-SeOOo"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1220</Words>
  <Characters>6955</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2016-07-01T18:59:00Z</dcterms:created>
  <dcterms:modified xsi:type="dcterms:W3CDTF">2016-07-01T18:59:00Z</dcterms:modified>
</cp:coreProperties>
</file>